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A362E" w14:textId="1D3E7343" w:rsidR="0055276D" w:rsidRPr="00E96382" w:rsidRDefault="0055276D" w:rsidP="000C713B">
      <w:pPr>
        <w:rPr>
          <w:rFonts w:asciiTheme="minorHAnsi" w:hAnsiTheme="minorHAnsi" w:cstheme="minorHAnsi"/>
          <w:b/>
          <w:bCs/>
          <w:sz w:val="22"/>
          <w:szCs w:val="22"/>
        </w:rPr>
      </w:pPr>
      <w:r w:rsidRPr="00E96382">
        <w:rPr>
          <w:rFonts w:asciiTheme="minorHAnsi" w:hAnsiTheme="minorHAnsi" w:cstheme="minorHAnsi"/>
          <w:b/>
          <w:bCs/>
          <w:sz w:val="22"/>
          <w:szCs w:val="22"/>
        </w:rPr>
        <w:t>Μέρος Β. Φύλλο συμμόρφωσης</w:t>
      </w:r>
    </w:p>
    <w:tbl>
      <w:tblPr>
        <w:tblStyle w:val="ad"/>
        <w:tblW w:w="8926" w:type="dxa"/>
        <w:jc w:val="center"/>
        <w:tblLayout w:type="fixed"/>
        <w:tblLook w:val="04A0" w:firstRow="1" w:lastRow="0" w:firstColumn="1" w:lastColumn="0" w:noHBand="0" w:noVBand="1"/>
      </w:tblPr>
      <w:tblGrid>
        <w:gridCol w:w="562"/>
        <w:gridCol w:w="5670"/>
        <w:gridCol w:w="1418"/>
        <w:gridCol w:w="1276"/>
      </w:tblGrid>
      <w:tr w:rsidR="0084723A" w:rsidRPr="00E96382" w14:paraId="67F9FAA2" w14:textId="79525D2E" w:rsidTr="00CC7DDD">
        <w:trPr>
          <w:trHeight w:val="244"/>
          <w:tblHeader/>
          <w:jc w:val="center"/>
        </w:trPr>
        <w:tc>
          <w:tcPr>
            <w:tcW w:w="562" w:type="dxa"/>
            <w:vMerge w:val="restart"/>
          </w:tcPr>
          <w:p w14:paraId="264A2C5E" w14:textId="77777777" w:rsidR="0084723A" w:rsidRPr="00E32713" w:rsidRDefault="0084723A" w:rsidP="000C713B">
            <w:pPr>
              <w:rPr>
                <w:rFonts w:asciiTheme="minorHAnsi" w:hAnsiTheme="minorHAnsi" w:cstheme="minorHAnsi"/>
                <w:sz w:val="20"/>
                <w:szCs w:val="20"/>
              </w:rPr>
            </w:pPr>
          </w:p>
        </w:tc>
        <w:tc>
          <w:tcPr>
            <w:tcW w:w="5670" w:type="dxa"/>
            <w:vMerge w:val="restart"/>
            <w:vAlign w:val="center"/>
          </w:tcPr>
          <w:p w14:paraId="0694E074"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ΠΕΡΙΓΡΑΦΗ</w:t>
            </w:r>
          </w:p>
          <w:p w14:paraId="18736E80"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Γενικές απαιτήσεις – υποχρεώσεις αναδόχου</w:t>
            </w:r>
          </w:p>
          <w:p w14:paraId="1F62EC5C" w14:textId="51C541C0" w:rsidR="0084723A" w:rsidRPr="00E32713" w:rsidRDefault="0084723A" w:rsidP="000C713B">
            <w:pPr>
              <w:jc w:val="center"/>
              <w:rPr>
                <w:rFonts w:asciiTheme="minorHAnsi" w:hAnsiTheme="minorHAnsi" w:cstheme="minorHAnsi"/>
                <w:sz w:val="20"/>
                <w:szCs w:val="20"/>
              </w:rPr>
            </w:pPr>
            <w:r w:rsidRPr="00E32713">
              <w:rPr>
                <w:rFonts w:asciiTheme="minorHAnsi" w:hAnsiTheme="minorHAnsi" w:cstheme="minorHAnsi"/>
                <w:sz w:val="20"/>
                <w:szCs w:val="20"/>
              </w:rPr>
              <w:t>Ο προσφέρων δεσμεύεται</w:t>
            </w:r>
            <w:r w:rsidR="00A74098" w:rsidRPr="00E32713">
              <w:rPr>
                <w:rFonts w:asciiTheme="minorHAnsi" w:hAnsiTheme="minorHAnsi" w:cstheme="minorHAnsi"/>
                <w:sz w:val="20"/>
                <w:szCs w:val="20"/>
              </w:rPr>
              <w:t>:</w:t>
            </w:r>
          </w:p>
        </w:tc>
        <w:tc>
          <w:tcPr>
            <w:tcW w:w="1418" w:type="dxa"/>
            <w:vMerge w:val="restart"/>
            <w:vAlign w:val="center"/>
          </w:tcPr>
          <w:p w14:paraId="31124051"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Υποχρεωτική απαίτηση</w:t>
            </w:r>
          </w:p>
        </w:tc>
        <w:tc>
          <w:tcPr>
            <w:tcW w:w="1276" w:type="dxa"/>
            <w:vMerge w:val="restart"/>
            <w:vAlign w:val="center"/>
          </w:tcPr>
          <w:p w14:paraId="67CDB926" w14:textId="7D1612E1"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Απάντηση υποψηφίου</w:t>
            </w:r>
          </w:p>
        </w:tc>
      </w:tr>
      <w:tr w:rsidR="0084723A" w:rsidRPr="00E96382" w14:paraId="3EFE1B77" w14:textId="77777777" w:rsidTr="00CC7DDD">
        <w:trPr>
          <w:trHeight w:val="244"/>
          <w:tblHeader/>
          <w:jc w:val="center"/>
        </w:trPr>
        <w:tc>
          <w:tcPr>
            <w:tcW w:w="562" w:type="dxa"/>
            <w:vMerge/>
          </w:tcPr>
          <w:p w14:paraId="7C110C2A" w14:textId="77777777" w:rsidR="0084723A" w:rsidRPr="00E32713" w:rsidRDefault="0084723A" w:rsidP="000C713B">
            <w:pPr>
              <w:rPr>
                <w:rFonts w:asciiTheme="minorHAnsi" w:hAnsiTheme="minorHAnsi" w:cstheme="minorHAnsi"/>
                <w:sz w:val="20"/>
                <w:szCs w:val="20"/>
              </w:rPr>
            </w:pPr>
          </w:p>
        </w:tc>
        <w:tc>
          <w:tcPr>
            <w:tcW w:w="5670" w:type="dxa"/>
            <w:vMerge/>
            <w:vAlign w:val="center"/>
          </w:tcPr>
          <w:p w14:paraId="350C9601" w14:textId="77777777" w:rsidR="0084723A" w:rsidRPr="00E32713" w:rsidRDefault="0084723A" w:rsidP="000C713B">
            <w:pPr>
              <w:jc w:val="center"/>
              <w:rPr>
                <w:rFonts w:asciiTheme="minorHAnsi" w:hAnsiTheme="minorHAnsi" w:cstheme="minorHAnsi"/>
                <w:b/>
                <w:sz w:val="20"/>
                <w:szCs w:val="20"/>
              </w:rPr>
            </w:pPr>
          </w:p>
        </w:tc>
        <w:tc>
          <w:tcPr>
            <w:tcW w:w="1418" w:type="dxa"/>
            <w:vMerge/>
            <w:vAlign w:val="center"/>
          </w:tcPr>
          <w:p w14:paraId="3EE369D2" w14:textId="77777777" w:rsidR="0084723A" w:rsidRPr="00E32713" w:rsidRDefault="0084723A" w:rsidP="000C713B">
            <w:pPr>
              <w:jc w:val="center"/>
              <w:rPr>
                <w:rFonts w:asciiTheme="minorHAnsi" w:hAnsiTheme="minorHAnsi" w:cstheme="minorHAnsi"/>
                <w:b/>
                <w:sz w:val="20"/>
                <w:szCs w:val="20"/>
              </w:rPr>
            </w:pPr>
          </w:p>
        </w:tc>
        <w:tc>
          <w:tcPr>
            <w:tcW w:w="1276" w:type="dxa"/>
            <w:vMerge/>
          </w:tcPr>
          <w:p w14:paraId="2092C713" w14:textId="22E317D5" w:rsidR="0084723A" w:rsidRPr="00E32713" w:rsidRDefault="0084723A" w:rsidP="000C713B">
            <w:pPr>
              <w:jc w:val="center"/>
              <w:rPr>
                <w:rFonts w:asciiTheme="minorHAnsi" w:hAnsiTheme="minorHAnsi" w:cstheme="minorHAnsi"/>
                <w:b/>
                <w:sz w:val="20"/>
                <w:szCs w:val="20"/>
              </w:rPr>
            </w:pPr>
          </w:p>
        </w:tc>
      </w:tr>
      <w:tr w:rsidR="0084723A" w:rsidRPr="00E96382" w14:paraId="5E2B754E" w14:textId="77777777" w:rsidTr="00CC7DDD">
        <w:trPr>
          <w:jc w:val="center"/>
        </w:trPr>
        <w:tc>
          <w:tcPr>
            <w:tcW w:w="562" w:type="dxa"/>
          </w:tcPr>
          <w:p w14:paraId="0D0ED87F" w14:textId="1FC77012" w:rsidR="0084723A" w:rsidRPr="00E32713" w:rsidRDefault="002E01D4" w:rsidP="000C713B">
            <w:pPr>
              <w:rPr>
                <w:rFonts w:asciiTheme="minorHAnsi" w:hAnsiTheme="minorHAnsi" w:cstheme="minorHAnsi"/>
                <w:sz w:val="20"/>
                <w:szCs w:val="20"/>
              </w:rPr>
            </w:pPr>
            <w:r w:rsidRPr="00E32713">
              <w:rPr>
                <w:rFonts w:asciiTheme="minorHAnsi" w:hAnsiTheme="minorHAnsi" w:cstheme="minorHAnsi"/>
                <w:sz w:val="20"/>
                <w:szCs w:val="20"/>
              </w:rPr>
              <w:t>1</w:t>
            </w:r>
            <w:r w:rsidR="0084723A" w:rsidRPr="00E32713">
              <w:rPr>
                <w:rFonts w:asciiTheme="minorHAnsi" w:hAnsiTheme="minorHAnsi" w:cstheme="minorHAnsi"/>
                <w:sz w:val="20"/>
                <w:szCs w:val="20"/>
              </w:rPr>
              <w:t>.</w:t>
            </w:r>
          </w:p>
        </w:tc>
        <w:tc>
          <w:tcPr>
            <w:tcW w:w="5670" w:type="dxa"/>
          </w:tcPr>
          <w:p w14:paraId="0D944693" w14:textId="1B32CD5D" w:rsidR="0084723A"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ό</w:t>
            </w:r>
            <w:r w:rsidR="0084723A" w:rsidRPr="00E32713">
              <w:rPr>
                <w:rFonts w:asciiTheme="minorHAnsi" w:hAnsiTheme="minorHAnsi" w:cstheme="minorHAnsi"/>
                <w:sz w:val="20"/>
                <w:szCs w:val="20"/>
              </w:rPr>
              <w:t xml:space="preserve">τι θα ενεργεί σύμφωνα με το Νόμο και με τη σύμβαση, ότι θα  λαμβάνει τα κατάλληλα μέτρα για να διασφαλίσει την ομαλή και προσήκουσα εκτέλεσή της σύμφωνα με </w:t>
            </w:r>
            <w:r w:rsidR="0084723A" w:rsidRPr="0052696C">
              <w:rPr>
                <w:rFonts w:asciiTheme="minorHAnsi" w:hAnsiTheme="minorHAnsi" w:cstheme="minorHAnsi"/>
                <w:sz w:val="20"/>
                <w:szCs w:val="20"/>
              </w:rPr>
              <w:t>τη</w:t>
            </w:r>
            <w:r w:rsidR="00420DC6" w:rsidRPr="0052696C">
              <w:rPr>
                <w:rFonts w:asciiTheme="minorHAnsi" w:hAnsiTheme="minorHAnsi" w:cstheme="minorHAnsi"/>
                <w:sz w:val="20"/>
                <w:szCs w:val="20"/>
              </w:rPr>
              <w:t>ν Πρόσκληση Εκδήλωσης Ενδιαφέροντος</w:t>
            </w:r>
            <w:r w:rsidR="0052696C" w:rsidRPr="0052696C">
              <w:rPr>
                <w:rFonts w:asciiTheme="minorHAnsi" w:hAnsiTheme="minorHAnsi" w:cstheme="minorHAnsi"/>
                <w:sz w:val="20"/>
                <w:szCs w:val="20"/>
              </w:rPr>
              <w:t xml:space="preserve"> </w:t>
            </w:r>
            <w:r w:rsidR="0084723A" w:rsidRPr="0052696C">
              <w:rPr>
                <w:rFonts w:asciiTheme="minorHAnsi" w:hAnsiTheme="minorHAnsi" w:cstheme="minorHAnsi"/>
                <w:sz w:val="20"/>
                <w:szCs w:val="20"/>
              </w:rPr>
              <w:t>και ότι δεν θα ενεργήσει αθέμιτα, παράνομα ή καταχρηστικά καθ</w:t>
            </w:r>
            <w:r w:rsidR="0090261D" w:rsidRPr="0052696C">
              <w:rPr>
                <w:rFonts w:asciiTheme="minorHAnsi" w:hAnsiTheme="minorHAnsi" w:cstheme="minorHAnsi"/>
                <w:sz w:val="20"/>
                <w:szCs w:val="20"/>
              </w:rPr>
              <w:t xml:space="preserve">’ </w:t>
            </w:r>
            <w:r w:rsidR="0084723A" w:rsidRPr="0052696C">
              <w:rPr>
                <w:rFonts w:asciiTheme="minorHAnsi" w:hAnsiTheme="minorHAnsi" w:cstheme="minorHAnsi"/>
                <w:sz w:val="20"/>
                <w:szCs w:val="20"/>
              </w:rPr>
              <w:t>όλη τη διάρκεια της εκτέλεσης</w:t>
            </w:r>
            <w:r w:rsidR="0084723A" w:rsidRPr="00E32713">
              <w:rPr>
                <w:rFonts w:asciiTheme="minorHAnsi" w:hAnsiTheme="minorHAnsi" w:cstheme="minorHAnsi"/>
                <w:sz w:val="20"/>
                <w:szCs w:val="20"/>
              </w:rPr>
              <w:t xml:space="preserve"> της, σύμφωνα με τη ρήτρα ακεραιότητας που επισυνάπτεται και αποτελεί αναπόσπαστο τμήμα της.</w:t>
            </w:r>
          </w:p>
        </w:tc>
        <w:tc>
          <w:tcPr>
            <w:tcW w:w="1418" w:type="dxa"/>
          </w:tcPr>
          <w:p w14:paraId="0C641EFE"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2802F24A" w14:textId="77777777" w:rsidR="0084723A" w:rsidRPr="00E32713" w:rsidRDefault="0084723A" w:rsidP="000C713B">
            <w:pPr>
              <w:rPr>
                <w:rFonts w:asciiTheme="minorHAnsi" w:hAnsiTheme="minorHAnsi" w:cstheme="minorHAnsi"/>
                <w:sz w:val="20"/>
                <w:szCs w:val="20"/>
              </w:rPr>
            </w:pPr>
          </w:p>
        </w:tc>
      </w:tr>
      <w:tr w:rsidR="0084723A" w:rsidRPr="00E96382" w14:paraId="347633F1" w14:textId="77777777" w:rsidTr="00CC7DDD">
        <w:trPr>
          <w:jc w:val="center"/>
        </w:trPr>
        <w:tc>
          <w:tcPr>
            <w:tcW w:w="562" w:type="dxa"/>
          </w:tcPr>
          <w:p w14:paraId="4440088D" w14:textId="5749653A" w:rsidR="0084723A" w:rsidRPr="00E32713" w:rsidRDefault="00CC7DDD" w:rsidP="000C713B">
            <w:pPr>
              <w:rPr>
                <w:rFonts w:asciiTheme="minorHAnsi" w:hAnsiTheme="minorHAnsi" w:cstheme="minorHAnsi"/>
                <w:sz w:val="20"/>
                <w:szCs w:val="20"/>
              </w:rPr>
            </w:pPr>
            <w:r w:rsidRPr="00E32713">
              <w:rPr>
                <w:rFonts w:asciiTheme="minorHAnsi" w:hAnsiTheme="minorHAnsi" w:cstheme="minorHAnsi"/>
                <w:sz w:val="20"/>
                <w:szCs w:val="20"/>
              </w:rPr>
              <w:t>2</w:t>
            </w:r>
            <w:r w:rsidR="0084723A" w:rsidRPr="00E32713">
              <w:rPr>
                <w:rFonts w:asciiTheme="minorHAnsi" w:hAnsiTheme="minorHAnsi" w:cstheme="minorHAnsi"/>
                <w:sz w:val="20"/>
                <w:szCs w:val="20"/>
              </w:rPr>
              <w:t>.</w:t>
            </w:r>
          </w:p>
        </w:tc>
        <w:tc>
          <w:tcPr>
            <w:tcW w:w="5670" w:type="dxa"/>
          </w:tcPr>
          <w:p w14:paraId="6794F38B" w14:textId="77777777" w:rsidR="0084723A" w:rsidRPr="00E32713" w:rsidRDefault="0084723A" w:rsidP="000C713B">
            <w:pPr>
              <w:jc w:val="both"/>
              <w:rPr>
                <w:rFonts w:asciiTheme="minorHAnsi" w:hAnsiTheme="minorHAnsi" w:cstheme="minorHAnsi"/>
                <w:sz w:val="20"/>
                <w:szCs w:val="20"/>
              </w:rPr>
            </w:pPr>
            <w:r w:rsidRPr="00E32713">
              <w:rPr>
                <w:rFonts w:asciiTheme="minorHAnsi" w:hAnsiTheme="minorHAnsi" w:cstheme="minorHAnsi"/>
                <w:sz w:val="20"/>
                <w:szCs w:val="20"/>
              </w:rPr>
              <w:t>ότι καθ΄ όλη τη διάρκεια εκτέλεσης της σύμβασης, θα συνεργάζεται στενά με την Αναθέτουσα Αρχή, υποχρεούται δε να λαμβάνει υπόψη του οποιεσδήποτε παρατηρήσεις της σχετικά με την εκτέλεση της σύμβασης.</w:t>
            </w:r>
          </w:p>
        </w:tc>
        <w:tc>
          <w:tcPr>
            <w:tcW w:w="1418" w:type="dxa"/>
          </w:tcPr>
          <w:p w14:paraId="58501208"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2557FE2D" w14:textId="77777777" w:rsidR="0084723A" w:rsidRPr="00E32713" w:rsidRDefault="0084723A" w:rsidP="000C713B">
            <w:pPr>
              <w:rPr>
                <w:rFonts w:asciiTheme="minorHAnsi" w:hAnsiTheme="minorHAnsi" w:cstheme="minorHAnsi"/>
                <w:sz w:val="20"/>
                <w:szCs w:val="20"/>
              </w:rPr>
            </w:pPr>
          </w:p>
        </w:tc>
      </w:tr>
      <w:tr w:rsidR="0084723A" w:rsidRPr="00E96382" w14:paraId="1DDD19C1" w14:textId="77777777" w:rsidTr="00CC7DDD">
        <w:trPr>
          <w:jc w:val="center"/>
        </w:trPr>
        <w:tc>
          <w:tcPr>
            <w:tcW w:w="562" w:type="dxa"/>
          </w:tcPr>
          <w:p w14:paraId="35B36A3C" w14:textId="0E6646B6" w:rsidR="0084723A" w:rsidRPr="00E32713" w:rsidRDefault="00CC7DDD" w:rsidP="000C713B">
            <w:pPr>
              <w:rPr>
                <w:rFonts w:asciiTheme="minorHAnsi" w:hAnsiTheme="minorHAnsi" w:cstheme="minorHAnsi"/>
                <w:sz w:val="20"/>
                <w:szCs w:val="20"/>
              </w:rPr>
            </w:pPr>
            <w:r w:rsidRPr="00E32713">
              <w:rPr>
                <w:rFonts w:asciiTheme="minorHAnsi" w:hAnsiTheme="minorHAnsi" w:cstheme="minorHAnsi"/>
                <w:sz w:val="20"/>
                <w:szCs w:val="20"/>
              </w:rPr>
              <w:t>3</w:t>
            </w:r>
            <w:r w:rsidR="0084723A" w:rsidRPr="00E32713">
              <w:rPr>
                <w:rFonts w:asciiTheme="minorHAnsi" w:hAnsiTheme="minorHAnsi" w:cstheme="minorHAnsi"/>
                <w:sz w:val="20"/>
                <w:szCs w:val="20"/>
              </w:rPr>
              <w:t>.</w:t>
            </w:r>
          </w:p>
        </w:tc>
        <w:tc>
          <w:tcPr>
            <w:tcW w:w="5670" w:type="dxa"/>
          </w:tcPr>
          <w:p w14:paraId="3EFF56CA" w14:textId="7FD88E7A" w:rsidR="0084723A" w:rsidRPr="00E32713" w:rsidRDefault="0084723A" w:rsidP="000C713B">
            <w:pPr>
              <w:jc w:val="both"/>
              <w:rPr>
                <w:rFonts w:asciiTheme="minorHAnsi" w:hAnsiTheme="minorHAnsi" w:cstheme="minorHAnsi"/>
                <w:sz w:val="20"/>
                <w:szCs w:val="20"/>
              </w:rPr>
            </w:pPr>
            <w:r w:rsidRPr="00E32713">
              <w:rPr>
                <w:rFonts w:asciiTheme="minorHAnsi" w:hAnsiTheme="minorHAnsi" w:cstheme="minorHAnsi"/>
                <w:sz w:val="20"/>
                <w:szCs w:val="20"/>
              </w:rPr>
              <w:t>ότι διαθέτει την απαιτούμενη εμπειρία, τεχνογνωσία και ικανότητα, ώστε να ανταποκριθεί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 Αρχή.</w:t>
            </w:r>
          </w:p>
        </w:tc>
        <w:tc>
          <w:tcPr>
            <w:tcW w:w="1418" w:type="dxa"/>
          </w:tcPr>
          <w:p w14:paraId="64B158CD"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1EFAE730" w14:textId="77777777" w:rsidR="0084723A" w:rsidRPr="00E32713" w:rsidRDefault="0084723A" w:rsidP="000C713B">
            <w:pPr>
              <w:rPr>
                <w:rFonts w:asciiTheme="minorHAnsi" w:hAnsiTheme="minorHAnsi" w:cstheme="minorHAnsi"/>
                <w:sz w:val="20"/>
                <w:szCs w:val="20"/>
              </w:rPr>
            </w:pPr>
          </w:p>
        </w:tc>
      </w:tr>
      <w:tr w:rsidR="0084723A" w:rsidRPr="00E96382" w14:paraId="428637A0" w14:textId="77777777" w:rsidTr="00CC7DDD">
        <w:trPr>
          <w:jc w:val="center"/>
        </w:trPr>
        <w:tc>
          <w:tcPr>
            <w:tcW w:w="562" w:type="dxa"/>
          </w:tcPr>
          <w:p w14:paraId="4631CD77" w14:textId="745D2413" w:rsidR="0084723A" w:rsidRPr="00E32713" w:rsidRDefault="00CC7DDD" w:rsidP="000C713B">
            <w:pPr>
              <w:rPr>
                <w:rFonts w:asciiTheme="minorHAnsi" w:hAnsiTheme="minorHAnsi" w:cstheme="minorHAnsi"/>
                <w:sz w:val="20"/>
                <w:szCs w:val="20"/>
              </w:rPr>
            </w:pPr>
            <w:r w:rsidRPr="00E32713">
              <w:rPr>
                <w:rFonts w:asciiTheme="minorHAnsi" w:hAnsiTheme="minorHAnsi" w:cstheme="minorHAnsi"/>
                <w:sz w:val="20"/>
                <w:szCs w:val="20"/>
              </w:rPr>
              <w:t>4</w:t>
            </w:r>
            <w:r w:rsidR="0084723A" w:rsidRPr="00E32713">
              <w:rPr>
                <w:rFonts w:asciiTheme="minorHAnsi" w:hAnsiTheme="minorHAnsi" w:cstheme="minorHAnsi"/>
                <w:sz w:val="20"/>
                <w:szCs w:val="20"/>
              </w:rPr>
              <w:t>.</w:t>
            </w:r>
          </w:p>
        </w:tc>
        <w:tc>
          <w:tcPr>
            <w:tcW w:w="5670" w:type="dxa"/>
          </w:tcPr>
          <w:p w14:paraId="7FA42B96" w14:textId="7D7BC4D0" w:rsidR="0084723A" w:rsidRPr="00420DC6" w:rsidRDefault="001F100A" w:rsidP="000C713B">
            <w:pPr>
              <w:jc w:val="both"/>
              <w:rPr>
                <w:rFonts w:asciiTheme="minorHAnsi" w:hAnsiTheme="minorHAnsi" w:cstheme="minorHAnsi"/>
                <w:sz w:val="20"/>
                <w:szCs w:val="20"/>
              </w:rPr>
            </w:pPr>
            <w:r w:rsidRPr="00420DC6">
              <w:rPr>
                <w:rFonts w:asciiTheme="minorHAnsi" w:hAnsiTheme="minorHAnsi" w:cstheme="minorHAnsi"/>
                <w:sz w:val="20"/>
                <w:szCs w:val="20"/>
              </w:rPr>
              <w:t>ότι</w:t>
            </w:r>
            <w:r w:rsidR="0084723A" w:rsidRPr="00420DC6">
              <w:rPr>
                <w:rFonts w:asciiTheme="minorHAnsi" w:hAnsiTheme="minorHAnsi" w:cstheme="minorHAnsi"/>
                <w:sz w:val="20"/>
                <w:szCs w:val="20"/>
              </w:rPr>
              <w:t xml:space="preserve"> ρητά ευθύνεται για κάθε ενέργεια υπαλλήλων του, τυχόν συμβούλων ή αντιπροσώπων ή </w:t>
            </w:r>
            <w:proofErr w:type="spellStart"/>
            <w:r w:rsidR="0084723A" w:rsidRPr="00420DC6">
              <w:rPr>
                <w:rFonts w:asciiTheme="minorHAnsi" w:hAnsiTheme="minorHAnsi" w:cstheme="minorHAnsi"/>
                <w:sz w:val="20"/>
                <w:szCs w:val="20"/>
              </w:rPr>
              <w:t>προστηθέντων</w:t>
            </w:r>
            <w:proofErr w:type="spellEnd"/>
            <w:r w:rsidR="0084723A" w:rsidRPr="00420DC6">
              <w:rPr>
                <w:rFonts w:asciiTheme="minorHAnsi" w:hAnsiTheme="minorHAnsi" w:cstheme="minorHAnsi"/>
                <w:sz w:val="20"/>
                <w:szCs w:val="20"/>
              </w:rPr>
              <w:t xml:space="preserve"> αυτού, συμπεριλαμβανομένου ανεξαιρέτως οποιουδήποτε, που θα χρησιμοποιηθεί από αυτόν για την εκπλήρωση των υποχρεώσεων που αναλαμβάνει, καθώς και για τις τυχόν παρεπόμενες υποχρεώσεις.</w:t>
            </w:r>
          </w:p>
        </w:tc>
        <w:tc>
          <w:tcPr>
            <w:tcW w:w="1418" w:type="dxa"/>
          </w:tcPr>
          <w:p w14:paraId="58292622"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50F6B136" w14:textId="77777777" w:rsidR="0084723A" w:rsidRPr="00E32713" w:rsidRDefault="0084723A" w:rsidP="000C713B">
            <w:pPr>
              <w:rPr>
                <w:rFonts w:asciiTheme="minorHAnsi" w:hAnsiTheme="minorHAnsi" w:cstheme="minorHAnsi"/>
                <w:sz w:val="20"/>
                <w:szCs w:val="20"/>
              </w:rPr>
            </w:pPr>
          </w:p>
        </w:tc>
      </w:tr>
      <w:tr w:rsidR="0084723A" w:rsidRPr="00E96382" w14:paraId="7C7DED2C" w14:textId="77777777" w:rsidTr="00CC7DDD">
        <w:trPr>
          <w:jc w:val="center"/>
        </w:trPr>
        <w:tc>
          <w:tcPr>
            <w:tcW w:w="562" w:type="dxa"/>
          </w:tcPr>
          <w:p w14:paraId="3210DE7A" w14:textId="79613198" w:rsidR="0084723A" w:rsidRPr="00E32713" w:rsidRDefault="00CC7DDD" w:rsidP="000C713B">
            <w:pPr>
              <w:rPr>
                <w:rFonts w:asciiTheme="minorHAnsi" w:hAnsiTheme="minorHAnsi" w:cstheme="minorHAnsi"/>
                <w:sz w:val="20"/>
                <w:szCs w:val="20"/>
              </w:rPr>
            </w:pPr>
            <w:r w:rsidRPr="00E32713">
              <w:rPr>
                <w:rFonts w:asciiTheme="minorHAnsi" w:hAnsiTheme="minorHAnsi" w:cstheme="minorHAnsi"/>
                <w:sz w:val="20"/>
                <w:szCs w:val="20"/>
              </w:rPr>
              <w:t>5</w:t>
            </w:r>
            <w:r w:rsidR="0084723A" w:rsidRPr="00E32713">
              <w:rPr>
                <w:rFonts w:asciiTheme="minorHAnsi" w:hAnsiTheme="minorHAnsi" w:cstheme="minorHAnsi"/>
                <w:sz w:val="20"/>
                <w:szCs w:val="20"/>
              </w:rPr>
              <w:t>.</w:t>
            </w:r>
          </w:p>
        </w:tc>
        <w:tc>
          <w:tcPr>
            <w:tcW w:w="5670" w:type="dxa"/>
          </w:tcPr>
          <w:p w14:paraId="4C33B0A2" w14:textId="01433DE3" w:rsidR="0084723A"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ότι</w:t>
            </w:r>
            <w:r w:rsidR="0084723A" w:rsidRPr="00E32713">
              <w:rPr>
                <w:rFonts w:asciiTheme="minorHAnsi" w:hAnsiTheme="minorHAnsi" w:cstheme="minorHAnsi"/>
                <w:sz w:val="20"/>
                <w:szCs w:val="20"/>
              </w:rPr>
              <w:t xml:space="preserve"> υποχρεούται να εγγυηθεί ότι τα προσφερόμενα καύσιμα είναι αρίστης ποιότητας, σύμφωνα με τους όρους και τις σχετικές προδιαγραφές του Υπουργείου Ανάπτυξης και των επισήμων κρατικών φορέων, ότι έχουν τις ιδιότητες και τα χαρακτηριστικά που προβλέπουν οι όροι αυτοί, ότι είναι απαλλαγμένα από ξένα σώματα, προσμίξεις </w:t>
            </w:r>
            <w:proofErr w:type="spellStart"/>
            <w:r w:rsidR="0084723A" w:rsidRPr="00E32713">
              <w:rPr>
                <w:rFonts w:asciiTheme="minorHAnsi" w:hAnsiTheme="minorHAnsi" w:cstheme="minorHAnsi"/>
                <w:sz w:val="20"/>
                <w:szCs w:val="20"/>
              </w:rPr>
              <w:t>κ.λ.π</w:t>
            </w:r>
            <w:proofErr w:type="spellEnd"/>
            <w:r w:rsidR="0084723A" w:rsidRPr="00E32713">
              <w:rPr>
                <w:rFonts w:asciiTheme="minorHAnsi" w:hAnsiTheme="minorHAnsi" w:cstheme="minorHAnsi"/>
                <w:sz w:val="20"/>
                <w:szCs w:val="20"/>
              </w:rPr>
              <w:t>. και ότι είναι κατάλληλα από κάθε πλευρά για τη χρήση για την οποία τα προορίζουν οι Υπηρεσίες. Επιπλέον, ότι τα προσφερόμενα είδη θα πληρούν τη σχετική νομοθεσία περί  εμπορίας, ασφάλειας, μεταφοράς, αποθήκευσης και τυποποίησης καυσίμων– πετρελαιοειδών.</w:t>
            </w:r>
          </w:p>
        </w:tc>
        <w:tc>
          <w:tcPr>
            <w:tcW w:w="1418" w:type="dxa"/>
          </w:tcPr>
          <w:p w14:paraId="760C072C"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4D1D745A" w14:textId="77777777" w:rsidR="0084723A" w:rsidRPr="00E32713" w:rsidRDefault="0084723A" w:rsidP="000C713B">
            <w:pPr>
              <w:rPr>
                <w:rFonts w:asciiTheme="minorHAnsi" w:hAnsiTheme="minorHAnsi" w:cstheme="minorHAnsi"/>
                <w:sz w:val="20"/>
                <w:szCs w:val="20"/>
              </w:rPr>
            </w:pPr>
          </w:p>
        </w:tc>
      </w:tr>
      <w:tr w:rsidR="0084723A" w:rsidRPr="00E96382" w14:paraId="28ECA72B" w14:textId="77777777" w:rsidTr="00CC7DDD">
        <w:trPr>
          <w:trHeight w:val="956"/>
          <w:jc w:val="center"/>
        </w:trPr>
        <w:tc>
          <w:tcPr>
            <w:tcW w:w="562" w:type="dxa"/>
          </w:tcPr>
          <w:p w14:paraId="0600B83C" w14:textId="6550AE67" w:rsidR="0084723A" w:rsidRPr="00E32713" w:rsidRDefault="00CC7DDD" w:rsidP="000C713B">
            <w:pPr>
              <w:rPr>
                <w:rFonts w:asciiTheme="minorHAnsi" w:hAnsiTheme="minorHAnsi" w:cstheme="minorHAnsi"/>
                <w:sz w:val="20"/>
                <w:szCs w:val="20"/>
              </w:rPr>
            </w:pPr>
            <w:r w:rsidRPr="00E32713">
              <w:rPr>
                <w:rFonts w:asciiTheme="minorHAnsi" w:hAnsiTheme="minorHAnsi" w:cstheme="minorHAnsi"/>
                <w:sz w:val="20"/>
                <w:szCs w:val="20"/>
              </w:rPr>
              <w:t>6</w:t>
            </w:r>
            <w:r w:rsidR="0084723A" w:rsidRPr="00E32713">
              <w:rPr>
                <w:rFonts w:asciiTheme="minorHAnsi" w:hAnsiTheme="minorHAnsi" w:cstheme="minorHAnsi"/>
                <w:sz w:val="20"/>
                <w:szCs w:val="20"/>
              </w:rPr>
              <w:t>.</w:t>
            </w:r>
          </w:p>
        </w:tc>
        <w:tc>
          <w:tcPr>
            <w:tcW w:w="5670" w:type="dxa"/>
          </w:tcPr>
          <w:p w14:paraId="64A88407" w14:textId="738E008F" w:rsidR="0084723A"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ότι α</w:t>
            </w:r>
            <w:r w:rsidR="0084723A" w:rsidRPr="00E32713">
              <w:rPr>
                <w:rFonts w:asciiTheme="minorHAnsi" w:hAnsiTheme="minorHAnsi" w:cstheme="minorHAnsi"/>
                <w:sz w:val="20"/>
                <w:szCs w:val="20"/>
              </w:rPr>
              <w:t xml:space="preserve">φότου διαπιστωθεί παράβαση των παραπάνω </w:t>
            </w:r>
            <w:r w:rsidR="0084723A" w:rsidRPr="00905798">
              <w:rPr>
                <w:rFonts w:asciiTheme="minorHAnsi" w:hAnsiTheme="minorHAnsi" w:cstheme="minorHAnsi"/>
                <w:sz w:val="20"/>
                <w:szCs w:val="20"/>
              </w:rPr>
              <w:t xml:space="preserve">διαβεβαιώσεων, </w:t>
            </w:r>
            <w:r w:rsidR="00420DC6" w:rsidRPr="00905798">
              <w:rPr>
                <w:rFonts w:asciiTheme="minorHAnsi" w:hAnsiTheme="minorHAnsi" w:cstheme="minorHAnsi"/>
                <w:sz w:val="20"/>
                <w:szCs w:val="20"/>
              </w:rPr>
              <w:t xml:space="preserve">το Δ.Π.Θ. </w:t>
            </w:r>
            <w:r w:rsidR="0084723A" w:rsidRPr="00905798">
              <w:rPr>
                <w:rFonts w:asciiTheme="minorHAnsi" w:hAnsiTheme="minorHAnsi" w:cstheme="minorHAnsi"/>
                <w:sz w:val="20"/>
                <w:szCs w:val="20"/>
              </w:rPr>
              <w:t>διατηρεί</w:t>
            </w:r>
            <w:r w:rsidR="0084723A" w:rsidRPr="00E32713">
              <w:rPr>
                <w:rFonts w:asciiTheme="minorHAnsi" w:hAnsiTheme="minorHAnsi" w:cstheme="minorHAnsi"/>
                <w:sz w:val="20"/>
                <w:szCs w:val="20"/>
              </w:rPr>
              <w:t xml:space="preserve"> όλα τα δικαιώματα, τα οποία θα ασκήσει όταν διαπιστώσει κάτι τέτοιο. Ο Ανάδοχος έχει την υποχρέωση ν’ αντικαταστήσει, ύστερα από αίτηση κάθε ποσότητα καυσίμου που προμήθευσε, σύμφωνα με το άρθρο 213 του ν. 4412/2016.</w:t>
            </w:r>
          </w:p>
        </w:tc>
        <w:tc>
          <w:tcPr>
            <w:tcW w:w="1418" w:type="dxa"/>
          </w:tcPr>
          <w:p w14:paraId="2FDDDD28"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31C4FC41" w14:textId="77777777" w:rsidR="0084723A" w:rsidRPr="00E32713" w:rsidRDefault="0084723A" w:rsidP="000C713B">
            <w:pPr>
              <w:rPr>
                <w:rFonts w:asciiTheme="minorHAnsi" w:hAnsiTheme="minorHAnsi" w:cstheme="minorHAnsi"/>
                <w:sz w:val="20"/>
                <w:szCs w:val="20"/>
              </w:rPr>
            </w:pPr>
          </w:p>
        </w:tc>
      </w:tr>
      <w:tr w:rsidR="0084723A" w:rsidRPr="00E96382" w14:paraId="1EC707C3" w14:textId="77777777" w:rsidTr="00CC7DDD">
        <w:trPr>
          <w:trHeight w:val="339"/>
          <w:jc w:val="center"/>
        </w:trPr>
        <w:tc>
          <w:tcPr>
            <w:tcW w:w="562" w:type="dxa"/>
          </w:tcPr>
          <w:p w14:paraId="08BCDA43" w14:textId="206CE243" w:rsidR="0084723A" w:rsidRPr="00E32713" w:rsidRDefault="00BC753C" w:rsidP="000C713B">
            <w:pPr>
              <w:rPr>
                <w:rFonts w:asciiTheme="minorHAnsi" w:hAnsiTheme="minorHAnsi" w:cstheme="minorHAnsi"/>
                <w:sz w:val="20"/>
                <w:szCs w:val="20"/>
              </w:rPr>
            </w:pPr>
            <w:r>
              <w:rPr>
                <w:rFonts w:asciiTheme="minorHAnsi" w:hAnsiTheme="minorHAnsi" w:cstheme="minorHAnsi"/>
                <w:sz w:val="20"/>
                <w:szCs w:val="20"/>
                <w:lang w:val="en-US"/>
              </w:rPr>
              <w:t>7</w:t>
            </w:r>
            <w:r w:rsidR="0084723A" w:rsidRPr="00E32713">
              <w:rPr>
                <w:rFonts w:asciiTheme="minorHAnsi" w:hAnsiTheme="minorHAnsi" w:cstheme="minorHAnsi"/>
                <w:sz w:val="20"/>
                <w:szCs w:val="20"/>
              </w:rPr>
              <w:t>.</w:t>
            </w:r>
          </w:p>
        </w:tc>
        <w:tc>
          <w:tcPr>
            <w:tcW w:w="5670" w:type="dxa"/>
          </w:tcPr>
          <w:p w14:paraId="500E02C6" w14:textId="751AEF10" w:rsidR="0084723A"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ότι ε</w:t>
            </w:r>
            <w:r w:rsidR="0084723A" w:rsidRPr="00E32713">
              <w:rPr>
                <w:rFonts w:asciiTheme="minorHAnsi" w:hAnsiTheme="minorHAnsi" w:cstheme="minorHAnsi"/>
                <w:sz w:val="20"/>
                <w:szCs w:val="20"/>
              </w:rPr>
              <w:t>φόσον από τη χρήση του ακατάλληλου καυσίμου επήλθε φθορά στα οχήματα του Δ.Π.Θ. ο ανάδοχος υποχρεού</w:t>
            </w:r>
            <w:r w:rsidR="009B6B51">
              <w:rPr>
                <w:rFonts w:asciiTheme="minorHAnsi" w:hAnsiTheme="minorHAnsi" w:cstheme="minorHAnsi"/>
                <w:sz w:val="20"/>
                <w:szCs w:val="20"/>
              </w:rPr>
              <w:t>τ</w:t>
            </w:r>
            <w:r w:rsidR="0084723A" w:rsidRPr="00E32713">
              <w:rPr>
                <w:rFonts w:asciiTheme="minorHAnsi" w:hAnsiTheme="minorHAnsi" w:cstheme="minorHAnsi"/>
                <w:sz w:val="20"/>
                <w:szCs w:val="20"/>
              </w:rPr>
              <w:t>αι να αναλάβει όλες τις δαπάνες αποκατάστασης της βλάβης που προξένησε από το ακατάλληλο προϊόν. Επιπλέον, κατά την κρίση της Επιτροπής Παραλαβής μπορεί να του επιβληθεί πρόστιμο, το οποίο οφείλει να καταβάλει ως αποζημίωση για τη βλάβη που</w:t>
            </w:r>
            <w:r w:rsidR="00420DC6">
              <w:rPr>
                <w:rFonts w:asciiTheme="minorHAnsi" w:hAnsiTheme="minorHAnsi" w:cstheme="minorHAnsi"/>
                <w:sz w:val="20"/>
                <w:szCs w:val="20"/>
              </w:rPr>
              <w:t xml:space="preserve"> </w:t>
            </w:r>
            <w:r w:rsidR="0084723A" w:rsidRPr="00E32713">
              <w:rPr>
                <w:rFonts w:asciiTheme="minorHAnsi" w:hAnsiTheme="minorHAnsi" w:cstheme="minorHAnsi"/>
                <w:sz w:val="20"/>
                <w:szCs w:val="20"/>
              </w:rPr>
              <w:t>προκάλεσε. Αν ο Ανάδοχος δεν καταβάλει το πρόστιμο</w:t>
            </w:r>
            <w:r w:rsidR="00420DC6">
              <w:rPr>
                <w:rFonts w:asciiTheme="minorHAnsi" w:hAnsiTheme="minorHAnsi" w:cstheme="minorHAnsi"/>
                <w:sz w:val="20"/>
                <w:szCs w:val="20"/>
              </w:rPr>
              <w:t xml:space="preserve"> </w:t>
            </w:r>
            <w:r w:rsidR="0084723A" w:rsidRPr="00E32713">
              <w:rPr>
                <w:rFonts w:asciiTheme="minorHAnsi" w:hAnsiTheme="minorHAnsi" w:cstheme="minorHAnsi"/>
                <w:sz w:val="20"/>
                <w:szCs w:val="20"/>
              </w:rPr>
              <w:t>κηρύσσεται έκπτωτος, με όλες τις νόμιμες συνέπειες.</w:t>
            </w:r>
          </w:p>
        </w:tc>
        <w:tc>
          <w:tcPr>
            <w:tcW w:w="1418" w:type="dxa"/>
          </w:tcPr>
          <w:p w14:paraId="448D35E1"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5CA0C7BD" w14:textId="77777777" w:rsidR="0084723A" w:rsidRPr="00E32713" w:rsidRDefault="0084723A" w:rsidP="000C713B">
            <w:pPr>
              <w:rPr>
                <w:rFonts w:asciiTheme="minorHAnsi" w:hAnsiTheme="minorHAnsi" w:cstheme="minorHAnsi"/>
                <w:sz w:val="20"/>
                <w:szCs w:val="20"/>
              </w:rPr>
            </w:pPr>
          </w:p>
        </w:tc>
      </w:tr>
      <w:tr w:rsidR="0084723A" w:rsidRPr="00E96382" w14:paraId="2C010C83" w14:textId="77777777" w:rsidTr="00CC7DDD">
        <w:trPr>
          <w:jc w:val="center"/>
        </w:trPr>
        <w:tc>
          <w:tcPr>
            <w:tcW w:w="562" w:type="dxa"/>
          </w:tcPr>
          <w:p w14:paraId="548174B1" w14:textId="4D88A869" w:rsidR="0084723A" w:rsidRPr="00E32713" w:rsidRDefault="00BC753C" w:rsidP="000C713B">
            <w:pPr>
              <w:rPr>
                <w:rFonts w:asciiTheme="minorHAnsi" w:hAnsiTheme="minorHAnsi" w:cstheme="minorHAnsi"/>
                <w:sz w:val="20"/>
                <w:szCs w:val="20"/>
              </w:rPr>
            </w:pPr>
            <w:r>
              <w:rPr>
                <w:rFonts w:asciiTheme="minorHAnsi" w:hAnsiTheme="minorHAnsi" w:cstheme="minorHAnsi"/>
                <w:sz w:val="20"/>
                <w:szCs w:val="20"/>
                <w:lang w:val="en-US"/>
              </w:rPr>
              <w:t>8</w:t>
            </w:r>
            <w:r w:rsidR="00CC7DDD" w:rsidRPr="00E32713">
              <w:rPr>
                <w:rFonts w:asciiTheme="minorHAnsi" w:hAnsiTheme="minorHAnsi" w:cstheme="minorHAnsi"/>
                <w:sz w:val="20"/>
                <w:szCs w:val="20"/>
              </w:rPr>
              <w:t>.</w:t>
            </w:r>
          </w:p>
        </w:tc>
        <w:tc>
          <w:tcPr>
            <w:tcW w:w="5670" w:type="dxa"/>
          </w:tcPr>
          <w:p w14:paraId="0566A021" w14:textId="661FB831" w:rsidR="0084723A"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ότι</w:t>
            </w:r>
            <w:r w:rsidR="0084723A" w:rsidRPr="00E32713">
              <w:rPr>
                <w:rFonts w:asciiTheme="minorHAnsi" w:hAnsiTheme="minorHAnsi" w:cstheme="minorHAnsi"/>
                <w:sz w:val="20"/>
                <w:szCs w:val="20"/>
              </w:rPr>
              <w:t xml:space="preserve"> οφείλει να λαμβάνει όλα τα μέτρα, προκειμένου να αποφευχθεί τυχόν ζημιά ή επίπτωση στο περιβάλλον στην περιοχή και για το διάστημα όπου πραγματοποιείται ο εφοδιασμός του καυσίμου.</w:t>
            </w:r>
          </w:p>
        </w:tc>
        <w:tc>
          <w:tcPr>
            <w:tcW w:w="1418" w:type="dxa"/>
          </w:tcPr>
          <w:p w14:paraId="4D19CA7C"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7F56520B" w14:textId="77777777" w:rsidR="0084723A" w:rsidRPr="00E32713" w:rsidRDefault="0084723A" w:rsidP="000C713B">
            <w:pPr>
              <w:rPr>
                <w:rFonts w:asciiTheme="minorHAnsi" w:hAnsiTheme="minorHAnsi" w:cstheme="minorHAnsi"/>
                <w:sz w:val="20"/>
                <w:szCs w:val="20"/>
              </w:rPr>
            </w:pPr>
          </w:p>
        </w:tc>
      </w:tr>
      <w:tr w:rsidR="0084723A" w:rsidRPr="00E96382" w14:paraId="17D5EBA3" w14:textId="77777777" w:rsidTr="00CC7DDD">
        <w:trPr>
          <w:jc w:val="center"/>
        </w:trPr>
        <w:tc>
          <w:tcPr>
            <w:tcW w:w="562" w:type="dxa"/>
          </w:tcPr>
          <w:p w14:paraId="3F49C393" w14:textId="0EEA16F0" w:rsidR="0084723A" w:rsidRPr="00E32713" w:rsidRDefault="00BC753C" w:rsidP="000C713B">
            <w:pPr>
              <w:rPr>
                <w:rFonts w:asciiTheme="minorHAnsi" w:hAnsiTheme="minorHAnsi" w:cstheme="minorHAnsi"/>
                <w:sz w:val="20"/>
                <w:szCs w:val="20"/>
              </w:rPr>
            </w:pPr>
            <w:r>
              <w:rPr>
                <w:rFonts w:asciiTheme="minorHAnsi" w:hAnsiTheme="minorHAnsi" w:cstheme="minorHAnsi"/>
                <w:sz w:val="20"/>
                <w:szCs w:val="20"/>
                <w:lang w:val="en-US"/>
              </w:rPr>
              <w:t>9</w:t>
            </w:r>
            <w:r w:rsidR="0084723A" w:rsidRPr="00E32713">
              <w:rPr>
                <w:rFonts w:asciiTheme="minorHAnsi" w:hAnsiTheme="minorHAnsi" w:cstheme="minorHAnsi"/>
                <w:sz w:val="20"/>
                <w:szCs w:val="20"/>
              </w:rPr>
              <w:t>.</w:t>
            </w:r>
          </w:p>
        </w:tc>
        <w:tc>
          <w:tcPr>
            <w:tcW w:w="5670" w:type="dxa"/>
          </w:tcPr>
          <w:p w14:paraId="0BE0AAE8" w14:textId="25524155" w:rsidR="0084723A"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ότι</w:t>
            </w:r>
            <w:r w:rsidR="0084723A" w:rsidRPr="00E32713">
              <w:rPr>
                <w:rFonts w:asciiTheme="minorHAnsi" w:hAnsiTheme="minorHAnsi" w:cstheme="minorHAnsi"/>
                <w:sz w:val="20"/>
                <w:szCs w:val="20"/>
              </w:rPr>
              <w:t xml:space="preserve"> παραιτείται από κάθε αξίωσή του έναντι του Δημοκριτείου Πανεπιστημίου Θράκης, αν για οποιοδήποτε άλλο λόγο εκλείψει ολικώς ή μερικώς η ανάγκη προμήθειας υγρών καυσίμων που αφορά στην παρούσα διακήρυξη, οπότε, στην περίπτωση αυτή η </w:t>
            </w:r>
            <w:r w:rsidR="0084723A" w:rsidRPr="009B6B51">
              <w:rPr>
                <w:rFonts w:asciiTheme="minorHAnsi" w:hAnsiTheme="minorHAnsi" w:cstheme="minorHAnsi"/>
                <w:sz w:val="20"/>
                <w:szCs w:val="20"/>
              </w:rPr>
              <w:t>εκτέλεση</w:t>
            </w:r>
            <w:r w:rsidR="0040081B" w:rsidRPr="009B6B51">
              <w:rPr>
                <w:rFonts w:asciiTheme="minorHAnsi" w:hAnsiTheme="minorHAnsi" w:cstheme="minorHAnsi"/>
                <w:sz w:val="20"/>
                <w:szCs w:val="20"/>
              </w:rPr>
              <w:t xml:space="preserve"> της σύμβασης</w:t>
            </w:r>
            <w:r w:rsidR="0084723A" w:rsidRPr="009B6B51">
              <w:rPr>
                <w:rFonts w:asciiTheme="minorHAnsi" w:hAnsiTheme="minorHAnsi" w:cstheme="minorHAnsi"/>
                <w:sz w:val="20"/>
                <w:szCs w:val="20"/>
              </w:rPr>
              <w:t xml:space="preserve"> διακόπτεται</w:t>
            </w:r>
            <w:r w:rsidR="0084723A" w:rsidRPr="00E32713">
              <w:rPr>
                <w:rFonts w:asciiTheme="minorHAnsi" w:hAnsiTheme="minorHAnsi" w:cstheme="minorHAnsi"/>
                <w:sz w:val="20"/>
                <w:szCs w:val="20"/>
              </w:rPr>
              <w:t xml:space="preserve"> με απόφαση της Αναθέτουσας Αρχής. Επιπλέον, ο Ανάδοχος παραιτείται από κάθε αξίωσή του, σε </w:t>
            </w:r>
            <w:r w:rsidR="0084723A" w:rsidRPr="00E32713">
              <w:rPr>
                <w:rFonts w:asciiTheme="minorHAnsi" w:hAnsiTheme="minorHAnsi" w:cstheme="minorHAnsi"/>
                <w:sz w:val="20"/>
                <w:szCs w:val="20"/>
              </w:rPr>
              <w:lastRenderedPageBreak/>
              <w:t>περίπτωση προσωρινής διακοπής λειτουργίας των Υπηρεσιών του Δ.Π.Θ. για οποιοδήποτε λόγο.</w:t>
            </w:r>
          </w:p>
        </w:tc>
        <w:tc>
          <w:tcPr>
            <w:tcW w:w="1418" w:type="dxa"/>
          </w:tcPr>
          <w:p w14:paraId="45094B37"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lastRenderedPageBreak/>
              <w:t>ΝΑΙ</w:t>
            </w:r>
          </w:p>
        </w:tc>
        <w:tc>
          <w:tcPr>
            <w:tcW w:w="1276" w:type="dxa"/>
          </w:tcPr>
          <w:p w14:paraId="7E5E31A7" w14:textId="77777777" w:rsidR="0084723A" w:rsidRPr="00E32713" w:rsidRDefault="0084723A" w:rsidP="000C713B">
            <w:pPr>
              <w:rPr>
                <w:rFonts w:asciiTheme="minorHAnsi" w:hAnsiTheme="minorHAnsi" w:cstheme="minorHAnsi"/>
                <w:sz w:val="20"/>
                <w:szCs w:val="20"/>
              </w:rPr>
            </w:pPr>
          </w:p>
        </w:tc>
      </w:tr>
      <w:tr w:rsidR="0084723A" w:rsidRPr="00E96382" w14:paraId="5C5AA6F4" w14:textId="77777777" w:rsidTr="00CC7DDD">
        <w:trPr>
          <w:jc w:val="center"/>
        </w:trPr>
        <w:tc>
          <w:tcPr>
            <w:tcW w:w="562" w:type="dxa"/>
          </w:tcPr>
          <w:p w14:paraId="04BD8910" w14:textId="2A7D6C60" w:rsidR="0084723A" w:rsidRPr="00E32713" w:rsidRDefault="0084723A" w:rsidP="000C713B">
            <w:pPr>
              <w:rPr>
                <w:rFonts w:asciiTheme="minorHAnsi" w:hAnsiTheme="minorHAnsi" w:cstheme="minorHAnsi"/>
                <w:sz w:val="20"/>
                <w:szCs w:val="20"/>
              </w:rPr>
            </w:pPr>
            <w:r w:rsidRPr="00E32713">
              <w:rPr>
                <w:rFonts w:asciiTheme="minorHAnsi" w:hAnsiTheme="minorHAnsi" w:cstheme="minorHAnsi"/>
                <w:sz w:val="20"/>
                <w:szCs w:val="20"/>
              </w:rPr>
              <w:t>1</w:t>
            </w:r>
            <w:r w:rsidR="00BC753C">
              <w:rPr>
                <w:rFonts w:asciiTheme="minorHAnsi" w:hAnsiTheme="minorHAnsi" w:cstheme="minorHAnsi"/>
                <w:sz w:val="20"/>
                <w:szCs w:val="20"/>
                <w:lang w:val="en-US"/>
              </w:rPr>
              <w:t>0</w:t>
            </w:r>
            <w:r w:rsidRPr="00E32713">
              <w:rPr>
                <w:rFonts w:asciiTheme="minorHAnsi" w:hAnsiTheme="minorHAnsi" w:cstheme="minorHAnsi"/>
                <w:sz w:val="20"/>
                <w:szCs w:val="20"/>
              </w:rPr>
              <w:t>.</w:t>
            </w:r>
          </w:p>
        </w:tc>
        <w:tc>
          <w:tcPr>
            <w:tcW w:w="5670" w:type="dxa"/>
          </w:tcPr>
          <w:p w14:paraId="763FCACE" w14:textId="77777777" w:rsidR="0084723A" w:rsidRPr="00E32713" w:rsidRDefault="0084723A" w:rsidP="000C713B">
            <w:pPr>
              <w:jc w:val="both"/>
              <w:rPr>
                <w:rFonts w:asciiTheme="minorHAnsi" w:hAnsiTheme="minorHAnsi" w:cstheme="minorHAnsi"/>
                <w:sz w:val="20"/>
                <w:szCs w:val="20"/>
              </w:rPr>
            </w:pPr>
            <w:r w:rsidRPr="00E32713">
              <w:rPr>
                <w:rFonts w:asciiTheme="minorHAnsi" w:hAnsiTheme="minorHAnsi" w:cstheme="minorHAnsi"/>
                <w:sz w:val="20"/>
                <w:szCs w:val="20"/>
              </w:rPr>
              <w:t>Το Δημοκρίτειο Πανεπιστήμιο Θράκης μπορεί να διακόψει τη συναφθείσα σύμβαση, πριν από τη λήξη της, χωρίς να απαιτείται η καταβολή αποζημίωσης στον Ανάδοχο, εφόσον προκύπτουν λόγοι ανωτέρας βίας ή εάν εξασφαλίσει τις προϋποθέσεις κάλυψης των αναγκών της (π.χ. από αποθέματα άλλου δημοσίου φορέα ή δωρεές). Προς τούτο θα ειδοποιήσει τον Ανάδοχο δεκαπέντε (15) ημέρες νωρίτερα.</w:t>
            </w:r>
          </w:p>
        </w:tc>
        <w:tc>
          <w:tcPr>
            <w:tcW w:w="1418" w:type="dxa"/>
          </w:tcPr>
          <w:p w14:paraId="0854302F"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6BD91CCA" w14:textId="77777777" w:rsidR="0084723A" w:rsidRPr="00E32713" w:rsidRDefault="0084723A" w:rsidP="000C713B">
            <w:pPr>
              <w:rPr>
                <w:rFonts w:asciiTheme="minorHAnsi" w:hAnsiTheme="minorHAnsi" w:cstheme="minorHAnsi"/>
                <w:sz w:val="20"/>
                <w:szCs w:val="20"/>
              </w:rPr>
            </w:pPr>
          </w:p>
        </w:tc>
      </w:tr>
      <w:tr w:rsidR="0084723A" w:rsidRPr="00E96382" w14:paraId="363B3D5D" w14:textId="77777777" w:rsidTr="00CC7DDD">
        <w:trPr>
          <w:jc w:val="center"/>
        </w:trPr>
        <w:tc>
          <w:tcPr>
            <w:tcW w:w="562" w:type="dxa"/>
          </w:tcPr>
          <w:p w14:paraId="5874D482" w14:textId="058FF429" w:rsidR="0084723A" w:rsidRPr="00E32713" w:rsidRDefault="0084723A" w:rsidP="000C713B">
            <w:pPr>
              <w:rPr>
                <w:rFonts w:asciiTheme="minorHAnsi" w:hAnsiTheme="minorHAnsi" w:cstheme="minorHAnsi"/>
                <w:sz w:val="20"/>
                <w:szCs w:val="20"/>
              </w:rPr>
            </w:pPr>
            <w:r w:rsidRPr="00E32713">
              <w:rPr>
                <w:rFonts w:asciiTheme="minorHAnsi" w:hAnsiTheme="minorHAnsi" w:cstheme="minorHAnsi"/>
                <w:sz w:val="20"/>
                <w:szCs w:val="20"/>
              </w:rPr>
              <w:t>1</w:t>
            </w:r>
            <w:r w:rsidR="00BC753C">
              <w:rPr>
                <w:rFonts w:asciiTheme="minorHAnsi" w:hAnsiTheme="minorHAnsi" w:cstheme="minorHAnsi"/>
                <w:sz w:val="20"/>
                <w:szCs w:val="20"/>
                <w:lang w:val="en-US"/>
              </w:rPr>
              <w:t>1</w:t>
            </w:r>
            <w:r w:rsidRPr="00E32713">
              <w:rPr>
                <w:rFonts w:asciiTheme="minorHAnsi" w:hAnsiTheme="minorHAnsi" w:cstheme="minorHAnsi"/>
                <w:sz w:val="20"/>
                <w:szCs w:val="20"/>
              </w:rPr>
              <w:t>.</w:t>
            </w:r>
          </w:p>
        </w:tc>
        <w:tc>
          <w:tcPr>
            <w:tcW w:w="5670" w:type="dxa"/>
          </w:tcPr>
          <w:p w14:paraId="1509516D" w14:textId="4604EE9F" w:rsidR="0084723A"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ότι σ</w:t>
            </w:r>
            <w:r w:rsidR="0084723A" w:rsidRPr="00E32713">
              <w:rPr>
                <w:rFonts w:asciiTheme="minorHAnsi" w:hAnsiTheme="minorHAnsi" w:cstheme="minorHAnsi"/>
                <w:sz w:val="20"/>
                <w:szCs w:val="20"/>
              </w:rPr>
              <w:t xml:space="preserve">ε περίπτωση που για οποιοδήποτε λόγο ο Ανάδοχος παραλείψει </w:t>
            </w:r>
            <w:r w:rsidR="0084723A" w:rsidRPr="00D16753">
              <w:rPr>
                <w:rFonts w:asciiTheme="minorHAnsi" w:hAnsiTheme="minorHAnsi" w:cstheme="minorHAnsi"/>
                <w:sz w:val="20"/>
                <w:szCs w:val="20"/>
              </w:rPr>
              <w:t xml:space="preserve">να παραδώσει καύσιμα που του παραγγέλθηκαν και παραδώσει αυτά με καθυστέρηση, το Δ.Π.Θ. μπορούν να τα προμηθευτούν από το ελεύθερο εμπόριο οπότε και </w:t>
            </w:r>
            <w:r w:rsidR="0084723A" w:rsidRPr="00E32713">
              <w:rPr>
                <w:rFonts w:asciiTheme="minorHAnsi" w:hAnsiTheme="minorHAnsi" w:cstheme="minorHAnsi"/>
                <w:sz w:val="20"/>
                <w:szCs w:val="20"/>
              </w:rPr>
              <w:t xml:space="preserve">η τυχόν επιπλέον διαφορά μεταξύ της συμβατικής τιμής κατ’ αυτής του ελεύθερου εμπορίου, καθώς και κάθε άλλη πρόσθετη δαπάνη που έγινε για την αιτία αυτή, θα βαρύνουν τον Ανάδοχο και θα καταλογίζονται σε βάρος του. Αυτό θα γίνει με σχετική απόφαση της Υπηρεσίας ανεξάρτητα από τις κυρώσεις τις οποίες μπορεί να προτείνει η Επιτροπή Παραλαβής κατά του Αναδόχου για τον ίδιο λόγο. </w:t>
            </w:r>
          </w:p>
          <w:p w14:paraId="2185800B" w14:textId="77777777" w:rsidR="0084723A" w:rsidRPr="00E32713" w:rsidRDefault="0084723A" w:rsidP="000C713B">
            <w:pPr>
              <w:jc w:val="both"/>
              <w:rPr>
                <w:rFonts w:asciiTheme="minorHAnsi" w:hAnsiTheme="minorHAnsi" w:cstheme="minorHAnsi"/>
                <w:sz w:val="20"/>
                <w:szCs w:val="20"/>
              </w:rPr>
            </w:pPr>
            <w:r w:rsidRPr="00E32713">
              <w:rPr>
                <w:rFonts w:asciiTheme="minorHAnsi" w:hAnsiTheme="minorHAnsi" w:cstheme="minorHAnsi"/>
                <w:sz w:val="20"/>
                <w:szCs w:val="20"/>
              </w:rPr>
              <w:t>Η Επιτροπή Παραλαβής μπορεί να ζητήσει από τις αρμόδιες Υπηρεσίες του Δ.Π.Θ. δειγματοληψία καυσίμων, σύμφωνα με την προβλεπόμενη διαδικασία. Οι δειγματοληψίες θα γίνονται από τις αρμόδιες αρχές, η δε ανάλυση των δειγμάτων υγρών καυσίμων από την αρμόδια Διεύθυνση Χημικών Υπηρεσιών στην έδρα του Νομού. Σε περίπτωση παραλαβής είδους ποιοτικά κατώτερου, που δεν πληροί τις προδιαγραφές, θα επιβάλλονται οι προβλεπόμενες από το άρθρο 206 του ν. 4412/2016 κυρώσεις.</w:t>
            </w:r>
          </w:p>
        </w:tc>
        <w:tc>
          <w:tcPr>
            <w:tcW w:w="1418" w:type="dxa"/>
          </w:tcPr>
          <w:p w14:paraId="198DD760" w14:textId="77777777" w:rsidR="0084723A" w:rsidRPr="00E32713" w:rsidRDefault="0084723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74ECED58" w14:textId="77777777" w:rsidR="0084723A" w:rsidRPr="00E32713" w:rsidRDefault="0084723A" w:rsidP="000C713B">
            <w:pPr>
              <w:rPr>
                <w:rFonts w:asciiTheme="minorHAnsi" w:hAnsiTheme="minorHAnsi" w:cstheme="minorHAnsi"/>
                <w:sz w:val="20"/>
                <w:szCs w:val="20"/>
              </w:rPr>
            </w:pPr>
          </w:p>
        </w:tc>
      </w:tr>
      <w:tr w:rsidR="00CF7898" w:rsidRPr="00E96382" w14:paraId="15164B0B" w14:textId="77777777" w:rsidTr="00CC7DDD">
        <w:trPr>
          <w:jc w:val="center"/>
        </w:trPr>
        <w:tc>
          <w:tcPr>
            <w:tcW w:w="562" w:type="dxa"/>
          </w:tcPr>
          <w:p w14:paraId="26D36BF4" w14:textId="6DA9E021" w:rsidR="00CF7898" w:rsidRPr="00E32713" w:rsidRDefault="00CF7898" w:rsidP="000C713B">
            <w:pPr>
              <w:rPr>
                <w:rFonts w:asciiTheme="minorHAnsi" w:hAnsiTheme="minorHAnsi" w:cstheme="minorHAnsi"/>
                <w:sz w:val="20"/>
                <w:szCs w:val="20"/>
              </w:rPr>
            </w:pPr>
            <w:r w:rsidRPr="00E32713">
              <w:rPr>
                <w:rFonts w:asciiTheme="minorHAnsi" w:hAnsiTheme="minorHAnsi" w:cstheme="minorHAnsi"/>
                <w:sz w:val="20"/>
                <w:szCs w:val="20"/>
              </w:rPr>
              <w:t>1</w:t>
            </w:r>
            <w:r w:rsidR="00BC753C">
              <w:rPr>
                <w:rFonts w:asciiTheme="minorHAnsi" w:hAnsiTheme="minorHAnsi" w:cstheme="minorHAnsi"/>
                <w:sz w:val="20"/>
                <w:szCs w:val="20"/>
                <w:lang w:val="en-US"/>
              </w:rPr>
              <w:t>2</w:t>
            </w:r>
            <w:r w:rsidRPr="00E32713">
              <w:rPr>
                <w:rFonts w:asciiTheme="minorHAnsi" w:hAnsiTheme="minorHAnsi" w:cstheme="minorHAnsi"/>
                <w:sz w:val="20"/>
                <w:szCs w:val="20"/>
              </w:rPr>
              <w:t>.</w:t>
            </w:r>
          </w:p>
        </w:tc>
        <w:tc>
          <w:tcPr>
            <w:tcW w:w="5670" w:type="dxa"/>
          </w:tcPr>
          <w:p w14:paraId="0C17D2C0" w14:textId="77777777" w:rsidR="00F860E7" w:rsidRDefault="001F100A" w:rsidP="00F860E7">
            <w:pPr>
              <w:jc w:val="both"/>
              <w:rPr>
                <w:rFonts w:asciiTheme="minorHAnsi" w:hAnsiTheme="minorHAnsi" w:cstheme="minorHAnsi"/>
                <w:sz w:val="20"/>
                <w:szCs w:val="20"/>
              </w:rPr>
            </w:pPr>
            <w:r w:rsidRPr="00E32713">
              <w:rPr>
                <w:rFonts w:asciiTheme="minorHAnsi" w:hAnsiTheme="minorHAnsi" w:cstheme="minorHAnsi"/>
                <w:sz w:val="20"/>
                <w:szCs w:val="20"/>
              </w:rPr>
              <w:t xml:space="preserve">ότι </w:t>
            </w:r>
            <w:r w:rsidR="00CF7898" w:rsidRPr="00E32713">
              <w:rPr>
                <w:rFonts w:asciiTheme="minorHAnsi" w:hAnsiTheme="minorHAnsi" w:cstheme="minorHAnsi"/>
                <w:sz w:val="20"/>
                <w:szCs w:val="20"/>
              </w:rPr>
              <w:t>συμφωνεί και αποδέχεται τα αναφερόμενα στο Μέρος Α Τεχνικές προδιαγραφές- Ποιότητα καυσίμων της παρούσας πρόσκλησης.</w:t>
            </w:r>
            <w:r w:rsidR="00F860E7">
              <w:rPr>
                <w:rFonts w:asciiTheme="minorHAnsi" w:hAnsiTheme="minorHAnsi" w:cstheme="minorHAnsi"/>
                <w:sz w:val="20"/>
                <w:szCs w:val="20"/>
              </w:rPr>
              <w:t xml:space="preserve"> </w:t>
            </w:r>
          </w:p>
          <w:p w14:paraId="17E134CD" w14:textId="638F50B3" w:rsidR="00CF7898" w:rsidRPr="00E32713" w:rsidRDefault="00CF7898" w:rsidP="00F860E7">
            <w:pPr>
              <w:jc w:val="both"/>
              <w:rPr>
                <w:rFonts w:asciiTheme="minorHAnsi" w:hAnsiTheme="minorHAnsi" w:cstheme="minorHAnsi"/>
                <w:sz w:val="20"/>
                <w:szCs w:val="20"/>
              </w:rPr>
            </w:pPr>
            <w:r w:rsidRPr="00E32713">
              <w:rPr>
                <w:rFonts w:asciiTheme="minorHAnsi" w:hAnsiTheme="minorHAnsi" w:cstheme="minorHAnsi"/>
                <w:sz w:val="20"/>
                <w:szCs w:val="20"/>
              </w:rPr>
              <w:t xml:space="preserve">Γενικότερα, τα καύσιμα και οι διαδικασίες  μεταφοράς και διάθεσής τους </w:t>
            </w:r>
            <w:proofErr w:type="spellStart"/>
            <w:r w:rsidRPr="00E32713">
              <w:rPr>
                <w:rFonts w:asciiTheme="minorHAnsi" w:hAnsiTheme="minorHAnsi" w:cstheme="minorHAnsi"/>
                <w:sz w:val="20"/>
                <w:szCs w:val="20"/>
              </w:rPr>
              <w:t>διέπονται</w:t>
            </w:r>
            <w:proofErr w:type="spellEnd"/>
            <w:r w:rsidRPr="00E32713">
              <w:rPr>
                <w:rFonts w:asciiTheme="minorHAnsi" w:hAnsiTheme="minorHAnsi" w:cstheme="minorHAnsi"/>
                <w:sz w:val="20"/>
                <w:szCs w:val="20"/>
              </w:rPr>
              <w:t xml:space="preserve"> από  τα εκάστοτε ισχύοντα πρότυπα ασφάλειας, καθώς και την ελληνική και ευρωπαϊκή νομοθεσία, όπως τροποποιείται και ισχύει.</w:t>
            </w:r>
          </w:p>
        </w:tc>
        <w:tc>
          <w:tcPr>
            <w:tcW w:w="1418" w:type="dxa"/>
          </w:tcPr>
          <w:p w14:paraId="35B3690D" w14:textId="0A10CE39" w:rsidR="00CF7898" w:rsidRPr="00E32713" w:rsidRDefault="00CF7898"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3ED1E3A0" w14:textId="77777777" w:rsidR="00CF7898" w:rsidRPr="00E32713" w:rsidRDefault="00CF7898" w:rsidP="000C713B">
            <w:pPr>
              <w:rPr>
                <w:rFonts w:asciiTheme="minorHAnsi" w:hAnsiTheme="minorHAnsi" w:cstheme="minorHAnsi"/>
                <w:sz w:val="20"/>
                <w:szCs w:val="20"/>
              </w:rPr>
            </w:pPr>
          </w:p>
        </w:tc>
      </w:tr>
      <w:tr w:rsidR="00CF7898" w:rsidRPr="00E96382" w14:paraId="1EEF4E76" w14:textId="77777777" w:rsidTr="00CC7DDD">
        <w:trPr>
          <w:jc w:val="center"/>
        </w:trPr>
        <w:tc>
          <w:tcPr>
            <w:tcW w:w="562" w:type="dxa"/>
          </w:tcPr>
          <w:p w14:paraId="21D45BE6" w14:textId="3EDE7834" w:rsidR="00CF7898" w:rsidRPr="00E32713" w:rsidRDefault="00CF7898" w:rsidP="000C713B">
            <w:pPr>
              <w:rPr>
                <w:rFonts w:asciiTheme="minorHAnsi" w:hAnsiTheme="minorHAnsi" w:cstheme="minorHAnsi"/>
                <w:sz w:val="20"/>
                <w:szCs w:val="20"/>
              </w:rPr>
            </w:pPr>
            <w:r w:rsidRPr="00E32713">
              <w:rPr>
                <w:rFonts w:asciiTheme="minorHAnsi" w:hAnsiTheme="minorHAnsi" w:cstheme="minorHAnsi"/>
                <w:sz w:val="20"/>
                <w:szCs w:val="20"/>
              </w:rPr>
              <w:t>1</w:t>
            </w:r>
            <w:r w:rsidR="00BC753C">
              <w:rPr>
                <w:rFonts w:asciiTheme="minorHAnsi" w:hAnsiTheme="minorHAnsi" w:cstheme="minorHAnsi"/>
                <w:sz w:val="20"/>
                <w:szCs w:val="20"/>
                <w:lang w:val="en-US"/>
              </w:rPr>
              <w:t>3</w:t>
            </w:r>
            <w:r w:rsidR="00CC7DDD" w:rsidRPr="00E32713">
              <w:rPr>
                <w:rFonts w:asciiTheme="minorHAnsi" w:hAnsiTheme="minorHAnsi" w:cstheme="minorHAnsi"/>
                <w:sz w:val="20"/>
                <w:szCs w:val="20"/>
              </w:rPr>
              <w:t>.</w:t>
            </w:r>
          </w:p>
        </w:tc>
        <w:tc>
          <w:tcPr>
            <w:tcW w:w="5670" w:type="dxa"/>
          </w:tcPr>
          <w:p w14:paraId="6AD657D9" w14:textId="70AC207D" w:rsidR="00CF7898"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 xml:space="preserve">ότι </w:t>
            </w:r>
            <w:r w:rsidR="00CF7898" w:rsidRPr="00E32713">
              <w:rPr>
                <w:rFonts w:asciiTheme="minorHAnsi" w:hAnsiTheme="minorHAnsi" w:cstheme="minorHAnsi"/>
                <w:sz w:val="20"/>
                <w:szCs w:val="20"/>
              </w:rPr>
              <w:t xml:space="preserve">εφαρμόζεται στις εγκαταστάσεις </w:t>
            </w:r>
            <w:r w:rsidR="0040081B">
              <w:rPr>
                <w:rFonts w:asciiTheme="minorHAnsi" w:hAnsiTheme="minorHAnsi" w:cstheme="minorHAnsi"/>
                <w:sz w:val="20"/>
                <w:szCs w:val="20"/>
              </w:rPr>
              <w:t>τ</w:t>
            </w:r>
            <w:r w:rsidR="00CF7898" w:rsidRPr="00E32713">
              <w:rPr>
                <w:rFonts w:asciiTheme="minorHAnsi" w:hAnsiTheme="minorHAnsi" w:cstheme="minorHAnsi"/>
                <w:sz w:val="20"/>
                <w:szCs w:val="20"/>
              </w:rPr>
              <w:t xml:space="preserve">ου σύστημα εισροών-εκροών σύμφωνα με την κείμενη νομοθεσία (Ν. 3784/2009, </w:t>
            </w:r>
            <w:proofErr w:type="spellStart"/>
            <w:r w:rsidR="00CF7898" w:rsidRPr="00E32713">
              <w:rPr>
                <w:rFonts w:asciiTheme="minorHAnsi" w:hAnsiTheme="minorHAnsi" w:cstheme="minorHAnsi"/>
                <w:sz w:val="20"/>
                <w:szCs w:val="20"/>
              </w:rPr>
              <w:t>αρθ</w:t>
            </w:r>
            <w:proofErr w:type="spellEnd"/>
            <w:r w:rsidR="00CF7898" w:rsidRPr="00E32713">
              <w:rPr>
                <w:rFonts w:asciiTheme="minorHAnsi" w:hAnsiTheme="minorHAnsi" w:cstheme="minorHAnsi"/>
                <w:sz w:val="20"/>
                <w:szCs w:val="20"/>
              </w:rPr>
              <w:t>. 31, παρ. 7), όπως τροποποιήθηκε με το άρθρο 30 του Ν. 4608/2019 και κάθε φορά ισχύει.</w:t>
            </w:r>
          </w:p>
        </w:tc>
        <w:tc>
          <w:tcPr>
            <w:tcW w:w="1418" w:type="dxa"/>
          </w:tcPr>
          <w:p w14:paraId="3BF5231B" w14:textId="6DF4C074" w:rsidR="00CF7898" w:rsidRPr="00E32713" w:rsidRDefault="00CF7898"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4650A5A4" w14:textId="77777777" w:rsidR="00CF7898" w:rsidRPr="00E32713" w:rsidRDefault="00CF7898" w:rsidP="000C713B">
            <w:pPr>
              <w:rPr>
                <w:rFonts w:asciiTheme="minorHAnsi" w:hAnsiTheme="minorHAnsi" w:cstheme="minorHAnsi"/>
                <w:sz w:val="20"/>
                <w:szCs w:val="20"/>
              </w:rPr>
            </w:pPr>
          </w:p>
        </w:tc>
      </w:tr>
      <w:tr w:rsidR="00CF7898" w:rsidRPr="00E96382" w14:paraId="5E9DD1AE" w14:textId="77777777" w:rsidTr="00CC7DDD">
        <w:trPr>
          <w:jc w:val="center"/>
        </w:trPr>
        <w:tc>
          <w:tcPr>
            <w:tcW w:w="562" w:type="dxa"/>
          </w:tcPr>
          <w:p w14:paraId="5C7BB7E1" w14:textId="257B4126" w:rsidR="00CF7898" w:rsidRPr="00E32713" w:rsidRDefault="00CF7898" w:rsidP="000C713B">
            <w:pPr>
              <w:rPr>
                <w:rFonts w:asciiTheme="minorHAnsi" w:hAnsiTheme="minorHAnsi" w:cstheme="minorHAnsi"/>
                <w:sz w:val="20"/>
                <w:szCs w:val="20"/>
              </w:rPr>
            </w:pPr>
            <w:r w:rsidRPr="00E32713">
              <w:rPr>
                <w:rFonts w:asciiTheme="minorHAnsi" w:hAnsiTheme="minorHAnsi" w:cstheme="minorHAnsi"/>
                <w:sz w:val="20"/>
                <w:szCs w:val="20"/>
              </w:rPr>
              <w:t>1</w:t>
            </w:r>
            <w:r w:rsidR="00BC753C">
              <w:rPr>
                <w:rFonts w:asciiTheme="minorHAnsi" w:hAnsiTheme="minorHAnsi" w:cstheme="minorHAnsi"/>
                <w:sz w:val="20"/>
                <w:szCs w:val="20"/>
                <w:lang w:val="en-US"/>
              </w:rPr>
              <w:t>4</w:t>
            </w:r>
            <w:r w:rsidR="00CC7DDD" w:rsidRPr="00E32713">
              <w:rPr>
                <w:rFonts w:asciiTheme="minorHAnsi" w:hAnsiTheme="minorHAnsi" w:cstheme="minorHAnsi"/>
                <w:sz w:val="20"/>
                <w:szCs w:val="20"/>
              </w:rPr>
              <w:t>.</w:t>
            </w:r>
          </w:p>
        </w:tc>
        <w:tc>
          <w:tcPr>
            <w:tcW w:w="5670" w:type="dxa"/>
          </w:tcPr>
          <w:p w14:paraId="114A2CCD" w14:textId="58956480" w:rsidR="00CF7898"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 xml:space="preserve">ότι </w:t>
            </w:r>
            <w:r w:rsidR="00CF7898" w:rsidRPr="00E32713">
              <w:rPr>
                <w:rFonts w:asciiTheme="minorHAnsi" w:hAnsiTheme="minorHAnsi" w:cstheme="minorHAnsi"/>
                <w:sz w:val="20"/>
                <w:szCs w:val="20"/>
              </w:rPr>
              <w:t xml:space="preserve">η ποιότητα του προσφερόμενου καυσίμου είναι σύμφωνη με αυτή που παράγεται στα κρατικά διυλιστήρια και προορίζεται για κατανάλωση, τους όρους που θέτει το Υπουργείο Ανάπτυξης και τις εκάστοτε προδιαγραφές που καθορίζονται από το Γενικό Χημείο του Κράτους καθώς επίσης και τις μεθόδους ελέγχου της με αριθμό 467/2002 (ΥΕΚ1531/16-10-2003 </w:t>
            </w:r>
            <w:proofErr w:type="spellStart"/>
            <w:r w:rsidR="00CF7898" w:rsidRPr="00E32713">
              <w:rPr>
                <w:rFonts w:asciiTheme="minorHAnsi" w:hAnsiTheme="minorHAnsi" w:cstheme="minorHAnsi"/>
                <w:sz w:val="20"/>
                <w:szCs w:val="20"/>
              </w:rPr>
              <w:t>τ.Β</w:t>
            </w:r>
            <w:proofErr w:type="spellEnd"/>
            <w:r w:rsidR="00CF7898" w:rsidRPr="00E32713">
              <w:rPr>
                <w:rFonts w:asciiTheme="minorHAnsi" w:hAnsiTheme="minorHAnsi" w:cstheme="minorHAnsi"/>
                <w:sz w:val="20"/>
                <w:szCs w:val="20"/>
              </w:rPr>
              <w:t>’) Κοινής Υπουργικής Απόφασης των Υπουργών Οικονομίας και Οικονομικών, Ανάπτυξης και Περιβάλλοντος, Χωροταξίας και Δημοσίων Έργων</w:t>
            </w:r>
          </w:p>
        </w:tc>
        <w:tc>
          <w:tcPr>
            <w:tcW w:w="1418" w:type="dxa"/>
          </w:tcPr>
          <w:p w14:paraId="65A563D3" w14:textId="618813BB" w:rsidR="00CF7898" w:rsidRPr="00E32713" w:rsidRDefault="00CF7898"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14F38E11" w14:textId="77777777" w:rsidR="00CF7898" w:rsidRPr="00E32713" w:rsidRDefault="00CF7898" w:rsidP="000C713B">
            <w:pPr>
              <w:rPr>
                <w:rFonts w:asciiTheme="minorHAnsi" w:hAnsiTheme="minorHAnsi" w:cstheme="minorHAnsi"/>
                <w:sz w:val="20"/>
                <w:szCs w:val="20"/>
              </w:rPr>
            </w:pPr>
          </w:p>
        </w:tc>
      </w:tr>
      <w:tr w:rsidR="00CF7898" w:rsidRPr="00E96382" w14:paraId="255698F1" w14:textId="77777777" w:rsidTr="00CC7DDD">
        <w:trPr>
          <w:jc w:val="center"/>
        </w:trPr>
        <w:tc>
          <w:tcPr>
            <w:tcW w:w="562" w:type="dxa"/>
          </w:tcPr>
          <w:p w14:paraId="2B8769B8" w14:textId="1CFC56FA" w:rsidR="00CF7898" w:rsidRPr="00E32713" w:rsidRDefault="00CF7898" w:rsidP="000C713B">
            <w:pPr>
              <w:rPr>
                <w:rFonts w:asciiTheme="minorHAnsi" w:hAnsiTheme="minorHAnsi" w:cstheme="minorHAnsi"/>
                <w:sz w:val="20"/>
                <w:szCs w:val="20"/>
              </w:rPr>
            </w:pPr>
            <w:r w:rsidRPr="00E32713">
              <w:rPr>
                <w:rFonts w:asciiTheme="minorHAnsi" w:hAnsiTheme="minorHAnsi" w:cstheme="minorHAnsi"/>
                <w:sz w:val="20"/>
                <w:szCs w:val="20"/>
              </w:rPr>
              <w:t>1</w:t>
            </w:r>
            <w:r w:rsidR="00BC753C">
              <w:rPr>
                <w:rFonts w:asciiTheme="minorHAnsi" w:hAnsiTheme="minorHAnsi" w:cstheme="minorHAnsi"/>
                <w:sz w:val="20"/>
                <w:szCs w:val="20"/>
                <w:lang w:val="en-US"/>
              </w:rPr>
              <w:t>5</w:t>
            </w:r>
            <w:r w:rsidR="00CC7DDD" w:rsidRPr="00E32713">
              <w:rPr>
                <w:rFonts w:asciiTheme="minorHAnsi" w:hAnsiTheme="minorHAnsi" w:cstheme="minorHAnsi"/>
                <w:sz w:val="20"/>
                <w:szCs w:val="20"/>
              </w:rPr>
              <w:t>.</w:t>
            </w:r>
          </w:p>
        </w:tc>
        <w:tc>
          <w:tcPr>
            <w:tcW w:w="5670" w:type="dxa"/>
          </w:tcPr>
          <w:p w14:paraId="04EF84B9" w14:textId="464312F7" w:rsidR="00CF7898" w:rsidRPr="00E32713" w:rsidRDefault="001F100A" w:rsidP="000C713B">
            <w:pPr>
              <w:jc w:val="both"/>
              <w:rPr>
                <w:rFonts w:asciiTheme="minorHAnsi" w:hAnsiTheme="minorHAnsi" w:cstheme="minorHAnsi"/>
                <w:sz w:val="20"/>
                <w:szCs w:val="20"/>
              </w:rPr>
            </w:pPr>
            <w:r w:rsidRPr="00E32713">
              <w:rPr>
                <w:rFonts w:asciiTheme="minorHAnsi" w:hAnsiTheme="minorHAnsi" w:cstheme="minorHAnsi"/>
                <w:sz w:val="20"/>
                <w:szCs w:val="20"/>
              </w:rPr>
              <w:t>ότι το πρατήριο υγρών καυσίμων που</w:t>
            </w:r>
            <w:r w:rsidR="0040081B">
              <w:rPr>
                <w:rFonts w:asciiTheme="minorHAnsi" w:hAnsiTheme="minorHAnsi" w:cstheme="minorHAnsi"/>
                <w:sz w:val="20"/>
                <w:szCs w:val="20"/>
              </w:rPr>
              <w:t xml:space="preserve"> </w:t>
            </w:r>
            <w:r w:rsidR="0040081B" w:rsidRPr="009B6B51">
              <w:rPr>
                <w:rFonts w:asciiTheme="minorHAnsi" w:hAnsiTheme="minorHAnsi" w:cstheme="minorHAnsi"/>
                <w:sz w:val="20"/>
                <w:szCs w:val="20"/>
              </w:rPr>
              <w:t xml:space="preserve">διατηρεί </w:t>
            </w:r>
            <w:r w:rsidRPr="00E32713">
              <w:rPr>
                <w:rFonts w:asciiTheme="minorHAnsi" w:hAnsiTheme="minorHAnsi" w:cstheme="minorHAnsi"/>
                <w:sz w:val="20"/>
                <w:szCs w:val="20"/>
              </w:rPr>
              <w:t xml:space="preserve">την κατάλληλη νόμιμη άδεια λειτουργίας αρμοδίως </w:t>
            </w:r>
            <w:proofErr w:type="spellStart"/>
            <w:r w:rsidRPr="00E32713">
              <w:rPr>
                <w:rFonts w:asciiTheme="minorHAnsi" w:hAnsiTheme="minorHAnsi" w:cstheme="minorHAnsi"/>
                <w:sz w:val="20"/>
                <w:szCs w:val="20"/>
              </w:rPr>
              <w:t>εκδοθείσα</w:t>
            </w:r>
            <w:proofErr w:type="spellEnd"/>
            <w:r w:rsidRPr="00E32713">
              <w:rPr>
                <w:rFonts w:asciiTheme="minorHAnsi" w:hAnsiTheme="minorHAnsi" w:cstheme="minorHAnsi"/>
                <w:sz w:val="20"/>
                <w:szCs w:val="20"/>
              </w:rPr>
              <w:t xml:space="preserve"> (σε περίπτωση που η χώρα εγκατάστασης είναι η Ελλάδα και διατηρώ πρατήριο υγρών καυσίμων)</w:t>
            </w:r>
          </w:p>
        </w:tc>
        <w:tc>
          <w:tcPr>
            <w:tcW w:w="1418" w:type="dxa"/>
          </w:tcPr>
          <w:p w14:paraId="73C36E9E" w14:textId="1A23443A" w:rsidR="00CF7898" w:rsidRPr="00E32713" w:rsidRDefault="001F100A" w:rsidP="000C713B">
            <w:pPr>
              <w:jc w:val="center"/>
              <w:rPr>
                <w:rFonts w:asciiTheme="minorHAnsi" w:hAnsiTheme="minorHAnsi" w:cstheme="minorHAnsi"/>
                <w:b/>
                <w:sz w:val="20"/>
                <w:szCs w:val="20"/>
              </w:rPr>
            </w:pPr>
            <w:r w:rsidRPr="00E32713">
              <w:rPr>
                <w:rFonts w:asciiTheme="minorHAnsi" w:hAnsiTheme="minorHAnsi" w:cstheme="minorHAnsi"/>
                <w:b/>
                <w:sz w:val="20"/>
                <w:szCs w:val="20"/>
              </w:rPr>
              <w:t>ΝΑΙ</w:t>
            </w:r>
          </w:p>
        </w:tc>
        <w:tc>
          <w:tcPr>
            <w:tcW w:w="1276" w:type="dxa"/>
          </w:tcPr>
          <w:p w14:paraId="2B779331" w14:textId="77777777" w:rsidR="00CF7898" w:rsidRPr="00E32713" w:rsidRDefault="00CF7898" w:rsidP="000C713B">
            <w:pPr>
              <w:rPr>
                <w:rFonts w:asciiTheme="minorHAnsi" w:hAnsiTheme="minorHAnsi" w:cstheme="minorHAnsi"/>
                <w:sz w:val="20"/>
                <w:szCs w:val="20"/>
              </w:rPr>
            </w:pPr>
          </w:p>
        </w:tc>
      </w:tr>
    </w:tbl>
    <w:p w14:paraId="775A1655" w14:textId="56719276" w:rsidR="0055276D" w:rsidRPr="00E96382" w:rsidRDefault="0055276D" w:rsidP="000C713B">
      <w:pPr>
        <w:rPr>
          <w:rFonts w:asciiTheme="minorHAnsi" w:hAnsiTheme="minorHAnsi" w:cstheme="minorHAnsi"/>
          <w:b/>
          <w:bCs/>
          <w:sz w:val="22"/>
          <w:szCs w:val="22"/>
        </w:rPr>
      </w:pPr>
    </w:p>
    <w:p w14:paraId="746D560B" w14:textId="67EAB701" w:rsidR="00905798" w:rsidRDefault="00905798" w:rsidP="000C713B">
      <w:pPr>
        <w:rPr>
          <w:rFonts w:asciiTheme="minorHAnsi" w:hAnsiTheme="minorHAnsi" w:cstheme="minorHAnsi"/>
          <w:b/>
          <w:bCs/>
          <w:iCs/>
          <w:sz w:val="22"/>
          <w:szCs w:val="22"/>
          <w:u w:val="single"/>
        </w:rPr>
      </w:pPr>
      <w:bookmarkStart w:id="0" w:name="_GoBack"/>
      <w:bookmarkEnd w:id="0"/>
    </w:p>
    <w:sectPr w:rsidR="00905798" w:rsidSect="009047D3">
      <w:footerReference w:type="default" r:id="rId8"/>
      <w:pgSz w:w="11906" w:h="16838" w:code="9"/>
      <w:pgMar w:top="851" w:right="1418" w:bottom="1276" w:left="1418" w:header="720" w:footer="374"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0A6631" w16cex:dateUtc="2025-03-20T07:06:00Z"/>
  <w16cex:commentExtensible w16cex:durableId="0E88A5D3" w16cex:dateUtc="2025-03-20T14:38:00Z"/>
  <w16cex:commentExtensible w16cex:durableId="20DFCBD7" w16cex:dateUtc="2025-03-20T15:06:00Z"/>
  <w16cex:commentExtensible w16cex:durableId="23143ABE" w16cex:dateUtc="2025-03-20T18:04:00Z"/>
  <w16cex:commentExtensible w16cex:durableId="40ECC362" w16cex:dateUtc="2025-03-20T18:41:00Z"/>
  <w16cex:commentExtensible w16cex:durableId="22DC4ECC" w16cex:dateUtc="2025-03-20T18:48:00Z"/>
  <w16cex:commentExtensible w16cex:durableId="269465DE" w16cex:dateUtc="2025-03-20T18: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72F18" w14:textId="77777777" w:rsidR="00020C7C" w:rsidRDefault="00020C7C">
      <w:r>
        <w:separator/>
      </w:r>
    </w:p>
  </w:endnote>
  <w:endnote w:type="continuationSeparator" w:id="0">
    <w:p w14:paraId="3E604E20" w14:textId="77777777" w:rsidR="00020C7C" w:rsidRDefault="0002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20"/>
        <w:szCs w:val="20"/>
      </w:rPr>
      <w:id w:val="-298849937"/>
      <w:docPartObj>
        <w:docPartGallery w:val="Page Numbers (Bottom of Page)"/>
        <w:docPartUnique/>
      </w:docPartObj>
    </w:sdtPr>
    <w:sdtEndPr/>
    <w:sdtContent>
      <w:p w14:paraId="5FF7EA43" w14:textId="520F4894" w:rsidR="007376A6" w:rsidRPr="009047D3" w:rsidRDefault="007376A6">
        <w:pPr>
          <w:pStyle w:val="a5"/>
          <w:jc w:val="right"/>
          <w:rPr>
            <w:rFonts w:asciiTheme="minorHAnsi" w:hAnsiTheme="minorHAnsi" w:cstheme="minorHAnsi"/>
            <w:sz w:val="20"/>
            <w:szCs w:val="20"/>
          </w:rPr>
        </w:pPr>
        <w:r w:rsidRPr="009047D3">
          <w:rPr>
            <w:rFonts w:asciiTheme="minorHAnsi" w:hAnsiTheme="minorHAnsi" w:cstheme="minorHAnsi"/>
            <w:sz w:val="20"/>
            <w:szCs w:val="20"/>
          </w:rPr>
          <w:fldChar w:fldCharType="begin"/>
        </w:r>
        <w:r w:rsidRPr="009047D3">
          <w:rPr>
            <w:rFonts w:asciiTheme="minorHAnsi" w:hAnsiTheme="minorHAnsi" w:cstheme="minorHAnsi"/>
            <w:sz w:val="20"/>
            <w:szCs w:val="20"/>
          </w:rPr>
          <w:instrText>PAGE   \* MERGEFORMAT</w:instrText>
        </w:r>
        <w:r w:rsidRPr="009047D3">
          <w:rPr>
            <w:rFonts w:asciiTheme="minorHAnsi" w:hAnsiTheme="minorHAnsi" w:cstheme="minorHAnsi"/>
            <w:sz w:val="20"/>
            <w:szCs w:val="20"/>
          </w:rPr>
          <w:fldChar w:fldCharType="separate"/>
        </w:r>
        <w:r w:rsidRPr="009047D3">
          <w:rPr>
            <w:rFonts w:asciiTheme="minorHAnsi" w:hAnsiTheme="minorHAnsi" w:cstheme="minorHAnsi"/>
            <w:sz w:val="20"/>
            <w:szCs w:val="20"/>
          </w:rPr>
          <w:t>2</w:t>
        </w:r>
        <w:r w:rsidRPr="009047D3">
          <w:rPr>
            <w:rFonts w:asciiTheme="minorHAnsi" w:hAnsiTheme="minorHAnsi" w:cstheme="minorHAnsi"/>
            <w:sz w:val="20"/>
            <w:szCs w:val="20"/>
          </w:rPr>
          <w:fldChar w:fldCharType="end"/>
        </w:r>
      </w:p>
    </w:sdtContent>
  </w:sdt>
  <w:p w14:paraId="1D5DB753" w14:textId="77777777" w:rsidR="007376A6" w:rsidRDefault="007376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B6C05" w14:textId="77777777" w:rsidR="00020C7C" w:rsidRDefault="00020C7C">
      <w:r>
        <w:separator/>
      </w:r>
    </w:p>
  </w:footnote>
  <w:footnote w:type="continuationSeparator" w:id="0">
    <w:p w14:paraId="5B686E21" w14:textId="77777777" w:rsidR="00020C7C" w:rsidRDefault="00020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02AE6"/>
    <w:multiLevelType w:val="hybridMultilevel"/>
    <w:tmpl w:val="EB12AF04"/>
    <w:lvl w:ilvl="0" w:tplc="0408001B">
      <w:start w:val="1"/>
      <w:numFmt w:val="lowerRoman"/>
      <w:lvlText w:val="%1."/>
      <w:lvlJc w:val="righ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 w15:restartNumberingAfterBreak="0">
    <w:nsid w:val="0DF700D7"/>
    <w:multiLevelType w:val="singleLevel"/>
    <w:tmpl w:val="B65ED8B4"/>
    <w:lvl w:ilvl="0">
      <w:numFmt w:val="bullet"/>
      <w:lvlText w:val="-"/>
      <w:lvlJc w:val="left"/>
      <w:pPr>
        <w:tabs>
          <w:tab w:val="num" w:pos="360"/>
        </w:tabs>
        <w:ind w:left="360" w:hanging="360"/>
      </w:pPr>
      <w:rPr>
        <w:rFonts w:hint="default"/>
      </w:rPr>
    </w:lvl>
  </w:abstractNum>
  <w:abstractNum w:abstractNumId="2" w15:restartNumberingAfterBreak="0">
    <w:nsid w:val="0F682CEB"/>
    <w:multiLevelType w:val="hybridMultilevel"/>
    <w:tmpl w:val="E83622B0"/>
    <w:lvl w:ilvl="0" w:tplc="0408001B">
      <w:start w:val="1"/>
      <w:numFmt w:val="lowerRoman"/>
      <w:lvlText w:val="%1."/>
      <w:lvlJc w:val="righ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15:restartNumberingAfterBreak="0">
    <w:nsid w:val="15B56516"/>
    <w:multiLevelType w:val="hybridMultilevel"/>
    <w:tmpl w:val="C3A2B72A"/>
    <w:lvl w:ilvl="0" w:tplc="35987102">
      <w:start w:val="1"/>
      <w:numFmt w:val="decimal"/>
      <w:lvlText w:val="%1."/>
      <w:lvlJc w:val="left"/>
      <w:pPr>
        <w:ind w:left="720" w:hanging="360"/>
      </w:pPr>
      <w:rPr>
        <w:rFonts w:ascii="Calibri" w:eastAsia="Calibri" w:hAnsi="Calibri" w:cs="Calibri"/>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9F410E"/>
    <w:multiLevelType w:val="hybridMultilevel"/>
    <w:tmpl w:val="E0222964"/>
    <w:lvl w:ilvl="0" w:tplc="4F609FC4">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B694355"/>
    <w:multiLevelType w:val="hybridMultilevel"/>
    <w:tmpl w:val="B760928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2BE351A2"/>
    <w:multiLevelType w:val="hybridMultilevel"/>
    <w:tmpl w:val="CF5A40D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61C09EA"/>
    <w:multiLevelType w:val="hybridMultilevel"/>
    <w:tmpl w:val="38662C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C0A0C97"/>
    <w:multiLevelType w:val="hybridMultilevel"/>
    <w:tmpl w:val="D360C3EE"/>
    <w:lvl w:ilvl="0" w:tplc="04080009">
      <w:start w:val="1"/>
      <w:numFmt w:val="bullet"/>
      <w:lvlText w:val=""/>
      <w:lvlJc w:val="left"/>
      <w:pPr>
        <w:ind w:left="1713" w:hanging="360"/>
      </w:pPr>
      <w:rPr>
        <w:rFonts w:ascii="Wingdings" w:hAnsi="Wingdings"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9" w15:restartNumberingAfterBreak="0">
    <w:nsid w:val="42DA72D2"/>
    <w:multiLevelType w:val="singleLevel"/>
    <w:tmpl w:val="0408000F"/>
    <w:lvl w:ilvl="0">
      <w:start w:val="1"/>
      <w:numFmt w:val="decimal"/>
      <w:lvlText w:val="%1."/>
      <w:lvlJc w:val="left"/>
      <w:pPr>
        <w:tabs>
          <w:tab w:val="num" w:pos="360"/>
        </w:tabs>
        <w:ind w:left="360" w:hanging="360"/>
      </w:pPr>
    </w:lvl>
  </w:abstractNum>
  <w:abstractNum w:abstractNumId="10" w15:restartNumberingAfterBreak="0">
    <w:nsid w:val="43D15AF3"/>
    <w:multiLevelType w:val="hybridMultilevel"/>
    <w:tmpl w:val="02FE39B4"/>
    <w:lvl w:ilvl="0" w:tplc="FED4C0FA">
      <w:start w:val="1"/>
      <w:numFmt w:val="decimal"/>
      <w:lvlText w:val="%1."/>
      <w:lvlJc w:val="left"/>
      <w:pPr>
        <w:ind w:left="72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708391E"/>
    <w:multiLevelType w:val="hybridMultilevel"/>
    <w:tmpl w:val="CE426F14"/>
    <w:lvl w:ilvl="0" w:tplc="04080001">
      <w:start w:val="1"/>
      <w:numFmt w:val="bullet"/>
      <w:lvlText w:val=""/>
      <w:lvlJc w:val="left"/>
      <w:pPr>
        <w:ind w:left="1145" w:hanging="360"/>
      </w:pPr>
      <w:rPr>
        <w:rFonts w:ascii="Symbol" w:hAnsi="Symbol" w:hint="default"/>
      </w:rPr>
    </w:lvl>
    <w:lvl w:ilvl="1" w:tplc="04080003" w:tentative="1">
      <w:start w:val="1"/>
      <w:numFmt w:val="bullet"/>
      <w:lvlText w:val="o"/>
      <w:lvlJc w:val="left"/>
      <w:pPr>
        <w:ind w:left="1865" w:hanging="360"/>
      </w:pPr>
      <w:rPr>
        <w:rFonts w:ascii="Courier New" w:hAnsi="Courier New" w:cs="Courier New" w:hint="default"/>
      </w:rPr>
    </w:lvl>
    <w:lvl w:ilvl="2" w:tplc="04080005" w:tentative="1">
      <w:start w:val="1"/>
      <w:numFmt w:val="bullet"/>
      <w:lvlText w:val=""/>
      <w:lvlJc w:val="left"/>
      <w:pPr>
        <w:ind w:left="2585" w:hanging="360"/>
      </w:pPr>
      <w:rPr>
        <w:rFonts w:ascii="Wingdings" w:hAnsi="Wingdings" w:hint="default"/>
      </w:rPr>
    </w:lvl>
    <w:lvl w:ilvl="3" w:tplc="04080001" w:tentative="1">
      <w:start w:val="1"/>
      <w:numFmt w:val="bullet"/>
      <w:lvlText w:val=""/>
      <w:lvlJc w:val="left"/>
      <w:pPr>
        <w:ind w:left="3305" w:hanging="360"/>
      </w:pPr>
      <w:rPr>
        <w:rFonts w:ascii="Symbol" w:hAnsi="Symbol" w:hint="default"/>
      </w:rPr>
    </w:lvl>
    <w:lvl w:ilvl="4" w:tplc="04080003" w:tentative="1">
      <w:start w:val="1"/>
      <w:numFmt w:val="bullet"/>
      <w:lvlText w:val="o"/>
      <w:lvlJc w:val="left"/>
      <w:pPr>
        <w:ind w:left="4025" w:hanging="360"/>
      </w:pPr>
      <w:rPr>
        <w:rFonts w:ascii="Courier New" w:hAnsi="Courier New" w:cs="Courier New" w:hint="default"/>
      </w:rPr>
    </w:lvl>
    <w:lvl w:ilvl="5" w:tplc="04080005" w:tentative="1">
      <w:start w:val="1"/>
      <w:numFmt w:val="bullet"/>
      <w:lvlText w:val=""/>
      <w:lvlJc w:val="left"/>
      <w:pPr>
        <w:ind w:left="4745" w:hanging="360"/>
      </w:pPr>
      <w:rPr>
        <w:rFonts w:ascii="Wingdings" w:hAnsi="Wingdings" w:hint="default"/>
      </w:rPr>
    </w:lvl>
    <w:lvl w:ilvl="6" w:tplc="04080001" w:tentative="1">
      <w:start w:val="1"/>
      <w:numFmt w:val="bullet"/>
      <w:lvlText w:val=""/>
      <w:lvlJc w:val="left"/>
      <w:pPr>
        <w:ind w:left="5465" w:hanging="360"/>
      </w:pPr>
      <w:rPr>
        <w:rFonts w:ascii="Symbol" w:hAnsi="Symbol" w:hint="default"/>
      </w:rPr>
    </w:lvl>
    <w:lvl w:ilvl="7" w:tplc="04080003" w:tentative="1">
      <w:start w:val="1"/>
      <w:numFmt w:val="bullet"/>
      <w:lvlText w:val="o"/>
      <w:lvlJc w:val="left"/>
      <w:pPr>
        <w:ind w:left="6185" w:hanging="360"/>
      </w:pPr>
      <w:rPr>
        <w:rFonts w:ascii="Courier New" w:hAnsi="Courier New" w:cs="Courier New" w:hint="default"/>
      </w:rPr>
    </w:lvl>
    <w:lvl w:ilvl="8" w:tplc="04080005" w:tentative="1">
      <w:start w:val="1"/>
      <w:numFmt w:val="bullet"/>
      <w:lvlText w:val=""/>
      <w:lvlJc w:val="left"/>
      <w:pPr>
        <w:ind w:left="6905" w:hanging="360"/>
      </w:pPr>
      <w:rPr>
        <w:rFonts w:ascii="Wingdings" w:hAnsi="Wingdings" w:hint="default"/>
      </w:rPr>
    </w:lvl>
  </w:abstractNum>
  <w:abstractNum w:abstractNumId="12" w15:restartNumberingAfterBreak="0">
    <w:nsid w:val="53C613A2"/>
    <w:multiLevelType w:val="hybridMultilevel"/>
    <w:tmpl w:val="9FFE83F6"/>
    <w:lvl w:ilvl="0" w:tplc="F1C84072">
      <w:numFmt w:val="bullet"/>
      <w:lvlText w:val="-"/>
      <w:lvlJc w:val="left"/>
      <w:pPr>
        <w:tabs>
          <w:tab w:val="num" w:pos="720"/>
        </w:tabs>
        <w:ind w:left="720" w:hanging="360"/>
      </w:pPr>
      <w:rPr>
        <w:rFonts w:ascii="Arial" w:eastAsia="Times New Roman"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540B034F"/>
    <w:multiLevelType w:val="hybridMultilevel"/>
    <w:tmpl w:val="A7D041C8"/>
    <w:lvl w:ilvl="0" w:tplc="FF6A4E06">
      <w:start w:val="1"/>
      <w:numFmt w:val="decimal"/>
      <w:lvlText w:val="%1."/>
      <w:lvlJc w:val="left"/>
      <w:pPr>
        <w:ind w:left="928" w:hanging="360"/>
      </w:pPr>
      <w:rPr>
        <w:strike w:val="0"/>
      </w:rPr>
    </w:lvl>
    <w:lvl w:ilvl="1" w:tplc="04080019">
      <w:start w:val="1"/>
      <w:numFmt w:val="lowerLetter"/>
      <w:lvlText w:val="%2."/>
      <w:lvlJc w:val="left"/>
      <w:pPr>
        <w:ind w:left="1582" w:hanging="360"/>
      </w:pPr>
    </w:lvl>
    <w:lvl w:ilvl="2" w:tplc="0408001B">
      <w:start w:val="1"/>
      <w:numFmt w:val="lowerRoman"/>
      <w:lvlText w:val="%3."/>
      <w:lvlJc w:val="right"/>
      <w:pPr>
        <w:ind w:left="2302" w:hanging="180"/>
      </w:pPr>
    </w:lvl>
    <w:lvl w:ilvl="3" w:tplc="0408000F">
      <w:start w:val="1"/>
      <w:numFmt w:val="decimal"/>
      <w:lvlText w:val="%4."/>
      <w:lvlJc w:val="left"/>
      <w:pPr>
        <w:ind w:left="3022" w:hanging="360"/>
      </w:pPr>
    </w:lvl>
    <w:lvl w:ilvl="4" w:tplc="04080019">
      <w:start w:val="1"/>
      <w:numFmt w:val="lowerLetter"/>
      <w:lvlText w:val="%5."/>
      <w:lvlJc w:val="left"/>
      <w:pPr>
        <w:ind w:left="3742" w:hanging="360"/>
      </w:pPr>
    </w:lvl>
    <w:lvl w:ilvl="5" w:tplc="0408001B">
      <w:start w:val="1"/>
      <w:numFmt w:val="lowerRoman"/>
      <w:lvlText w:val="%6."/>
      <w:lvlJc w:val="right"/>
      <w:pPr>
        <w:ind w:left="4462" w:hanging="180"/>
      </w:pPr>
    </w:lvl>
    <w:lvl w:ilvl="6" w:tplc="0408000F">
      <w:start w:val="1"/>
      <w:numFmt w:val="decimal"/>
      <w:lvlText w:val="%7."/>
      <w:lvlJc w:val="left"/>
      <w:pPr>
        <w:ind w:left="5182" w:hanging="360"/>
      </w:pPr>
    </w:lvl>
    <w:lvl w:ilvl="7" w:tplc="04080019">
      <w:start w:val="1"/>
      <w:numFmt w:val="lowerLetter"/>
      <w:lvlText w:val="%8."/>
      <w:lvlJc w:val="left"/>
      <w:pPr>
        <w:ind w:left="5902" w:hanging="360"/>
      </w:pPr>
    </w:lvl>
    <w:lvl w:ilvl="8" w:tplc="0408001B">
      <w:start w:val="1"/>
      <w:numFmt w:val="lowerRoman"/>
      <w:lvlText w:val="%9."/>
      <w:lvlJc w:val="right"/>
      <w:pPr>
        <w:ind w:left="6622" w:hanging="180"/>
      </w:pPr>
    </w:lvl>
  </w:abstractNum>
  <w:abstractNum w:abstractNumId="14" w15:restartNumberingAfterBreak="0">
    <w:nsid w:val="5EFD48B2"/>
    <w:multiLevelType w:val="hybridMultilevel"/>
    <w:tmpl w:val="329E4FF8"/>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5" w15:restartNumberingAfterBreak="0">
    <w:nsid w:val="60531B7A"/>
    <w:multiLevelType w:val="multilevel"/>
    <w:tmpl w:val="9A52D15C"/>
    <w:lvl w:ilvl="0">
      <w:start w:val="1"/>
      <w:numFmt w:val="lowerRoman"/>
      <w:lvlText w:val="%1)"/>
      <w:lvlJc w:val="left"/>
      <w:pPr>
        <w:ind w:left="720" w:hanging="360"/>
      </w:pPr>
      <w:rPr>
        <w:rFonts w:hint="default"/>
      </w:rPr>
    </w:lvl>
    <w:lvl w:ilvl="1">
      <w:start w:val="1"/>
      <w:numFmt w:val="bullet"/>
      <w:lvlText w:val=""/>
      <w:lvlJc w:val="left"/>
      <w:pPr>
        <w:ind w:left="1440" w:hanging="360"/>
      </w:pPr>
      <w:rPr>
        <w:rFonts w:ascii="Symbol" w:hAnsi="Symbol" w:hint="default"/>
        <w:color w:val="auto"/>
      </w:rPr>
    </w:lvl>
    <w:lvl w:ilvl="2">
      <w:start w:val="1"/>
      <w:numFmt w:val="decimal"/>
      <w:lvlText w:val="%3."/>
      <w:lvlJc w:val="left"/>
      <w:pPr>
        <w:ind w:left="2340" w:hanging="36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85E2F8F"/>
    <w:multiLevelType w:val="hybridMultilevel"/>
    <w:tmpl w:val="7550D9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4E53427"/>
    <w:multiLevelType w:val="hybridMultilevel"/>
    <w:tmpl w:val="D53CFA68"/>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77B532C2"/>
    <w:multiLevelType w:val="hybridMultilevel"/>
    <w:tmpl w:val="6D885D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9"/>
    <w:lvlOverride w:ilvl="0">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num>
  <w:num w:numId="8">
    <w:abstractNumId w:val="15"/>
  </w:num>
  <w:num w:numId="9">
    <w:abstractNumId w:val="12"/>
  </w:num>
  <w:num w:numId="10">
    <w:abstractNumId w:val="11"/>
  </w:num>
  <w:num w:numId="11">
    <w:abstractNumId w:val="3"/>
  </w:num>
  <w:num w:numId="12">
    <w:abstractNumId w:val="14"/>
  </w:num>
  <w:num w:numId="13">
    <w:abstractNumId w:val="6"/>
  </w:num>
  <w:num w:numId="14">
    <w:abstractNumId w:val="10"/>
  </w:num>
  <w:num w:numId="15">
    <w:abstractNumId w:val="8"/>
  </w:num>
  <w:num w:numId="16">
    <w:abstractNumId w:val="18"/>
  </w:num>
  <w:num w:numId="17">
    <w:abstractNumId w:val="7"/>
  </w:num>
  <w:num w:numId="18">
    <w:abstractNumId w:val="1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9B"/>
    <w:rsid w:val="000032D2"/>
    <w:rsid w:val="00003D8D"/>
    <w:rsid w:val="00005FE2"/>
    <w:rsid w:val="00011666"/>
    <w:rsid w:val="00020C7C"/>
    <w:rsid w:val="00030EAC"/>
    <w:rsid w:val="00033BED"/>
    <w:rsid w:val="00037CA0"/>
    <w:rsid w:val="00041996"/>
    <w:rsid w:val="00054082"/>
    <w:rsid w:val="0005688D"/>
    <w:rsid w:val="00056A16"/>
    <w:rsid w:val="000721C5"/>
    <w:rsid w:val="00072808"/>
    <w:rsid w:val="000735FF"/>
    <w:rsid w:val="000830CC"/>
    <w:rsid w:val="000921F2"/>
    <w:rsid w:val="000A3FB6"/>
    <w:rsid w:val="000C06DA"/>
    <w:rsid w:val="000C713B"/>
    <w:rsid w:val="000D1960"/>
    <w:rsid w:val="000D1BDE"/>
    <w:rsid w:val="000D2E14"/>
    <w:rsid w:val="000E640E"/>
    <w:rsid w:val="000F70D4"/>
    <w:rsid w:val="0010097B"/>
    <w:rsid w:val="00106C1F"/>
    <w:rsid w:val="0013657E"/>
    <w:rsid w:val="00141423"/>
    <w:rsid w:val="0014209D"/>
    <w:rsid w:val="0014235F"/>
    <w:rsid w:val="00161DFB"/>
    <w:rsid w:val="0016523C"/>
    <w:rsid w:val="00172DF3"/>
    <w:rsid w:val="001737DA"/>
    <w:rsid w:val="0018523D"/>
    <w:rsid w:val="001A31E0"/>
    <w:rsid w:val="001A6B58"/>
    <w:rsid w:val="001B7C34"/>
    <w:rsid w:val="001C48C2"/>
    <w:rsid w:val="001D582A"/>
    <w:rsid w:val="001E0E23"/>
    <w:rsid w:val="001E19A6"/>
    <w:rsid w:val="001E2025"/>
    <w:rsid w:val="001E400C"/>
    <w:rsid w:val="001F0A35"/>
    <w:rsid w:val="001F0F9B"/>
    <w:rsid w:val="001F100A"/>
    <w:rsid w:val="001F18EB"/>
    <w:rsid w:val="002028E0"/>
    <w:rsid w:val="002169F7"/>
    <w:rsid w:val="00222F88"/>
    <w:rsid w:val="00227955"/>
    <w:rsid w:val="0024242A"/>
    <w:rsid w:val="00250BEC"/>
    <w:rsid w:val="00262251"/>
    <w:rsid w:val="00265D1B"/>
    <w:rsid w:val="002670D0"/>
    <w:rsid w:val="00286E6D"/>
    <w:rsid w:val="002938D7"/>
    <w:rsid w:val="0029436C"/>
    <w:rsid w:val="002A5A96"/>
    <w:rsid w:val="002B0209"/>
    <w:rsid w:val="002B7F92"/>
    <w:rsid w:val="002D7D7D"/>
    <w:rsid w:val="002E01D4"/>
    <w:rsid w:val="002F4608"/>
    <w:rsid w:val="0030118E"/>
    <w:rsid w:val="00315DED"/>
    <w:rsid w:val="00321729"/>
    <w:rsid w:val="00323792"/>
    <w:rsid w:val="0035156D"/>
    <w:rsid w:val="00351686"/>
    <w:rsid w:val="00355924"/>
    <w:rsid w:val="00360CF7"/>
    <w:rsid w:val="00362C0B"/>
    <w:rsid w:val="00363105"/>
    <w:rsid w:val="00366B45"/>
    <w:rsid w:val="00370545"/>
    <w:rsid w:val="00375C7B"/>
    <w:rsid w:val="0038154B"/>
    <w:rsid w:val="003835D2"/>
    <w:rsid w:val="00393003"/>
    <w:rsid w:val="003C660F"/>
    <w:rsid w:val="003D119B"/>
    <w:rsid w:val="003D15DC"/>
    <w:rsid w:val="003D1AB5"/>
    <w:rsid w:val="003D4EB1"/>
    <w:rsid w:val="003E0993"/>
    <w:rsid w:val="003E6015"/>
    <w:rsid w:val="003F0796"/>
    <w:rsid w:val="0040081B"/>
    <w:rsid w:val="0040259C"/>
    <w:rsid w:val="00415A44"/>
    <w:rsid w:val="00420DC6"/>
    <w:rsid w:val="004215CC"/>
    <w:rsid w:val="00426009"/>
    <w:rsid w:val="00430A7A"/>
    <w:rsid w:val="004323DA"/>
    <w:rsid w:val="0043770C"/>
    <w:rsid w:val="004410AC"/>
    <w:rsid w:val="0044302B"/>
    <w:rsid w:val="00452549"/>
    <w:rsid w:val="00453552"/>
    <w:rsid w:val="0046007C"/>
    <w:rsid w:val="0046563A"/>
    <w:rsid w:val="0047400E"/>
    <w:rsid w:val="00475E26"/>
    <w:rsid w:val="00484210"/>
    <w:rsid w:val="00485C5B"/>
    <w:rsid w:val="00493580"/>
    <w:rsid w:val="0049398C"/>
    <w:rsid w:val="004947B3"/>
    <w:rsid w:val="00494AC2"/>
    <w:rsid w:val="00497A1E"/>
    <w:rsid w:val="004A2DEF"/>
    <w:rsid w:val="004B7162"/>
    <w:rsid w:val="004C4FF1"/>
    <w:rsid w:val="004C7985"/>
    <w:rsid w:val="004F0B82"/>
    <w:rsid w:val="004F105B"/>
    <w:rsid w:val="004F4DE2"/>
    <w:rsid w:val="005003C2"/>
    <w:rsid w:val="0052031E"/>
    <w:rsid w:val="00522598"/>
    <w:rsid w:val="0052696C"/>
    <w:rsid w:val="00545349"/>
    <w:rsid w:val="0055276D"/>
    <w:rsid w:val="005741BC"/>
    <w:rsid w:val="00580D2E"/>
    <w:rsid w:val="005821C9"/>
    <w:rsid w:val="005C1FE4"/>
    <w:rsid w:val="005C79C4"/>
    <w:rsid w:val="005D2A87"/>
    <w:rsid w:val="005E09EA"/>
    <w:rsid w:val="005E4536"/>
    <w:rsid w:val="005E65C4"/>
    <w:rsid w:val="005F5743"/>
    <w:rsid w:val="005F5B6E"/>
    <w:rsid w:val="005F751A"/>
    <w:rsid w:val="0061733A"/>
    <w:rsid w:val="00617BD8"/>
    <w:rsid w:val="00620686"/>
    <w:rsid w:val="006216A5"/>
    <w:rsid w:val="00631B88"/>
    <w:rsid w:val="00634733"/>
    <w:rsid w:val="006472A7"/>
    <w:rsid w:val="00660C7E"/>
    <w:rsid w:val="00660F6B"/>
    <w:rsid w:val="00661085"/>
    <w:rsid w:val="00662888"/>
    <w:rsid w:val="00663CFB"/>
    <w:rsid w:val="00666422"/>
    <w:rsid w:val="00675EFD"/>
    <w:rsid w:val="00677AED"/>
    <w:rsid w:val="0068445C"/>
    <w:rsid w:val="006A4F69"/>
    <w:rsid w:val="006C13B7"/>
    <w:rsid w:val="006C68D4"/>
    <w:rsid w:val="006C7067"/>
    <w:rsid w:val="006C7715"/>
    <w:rsid w:val="006D4CDD"/>
    <w:rsid w:val="006F52CF"/>
    <w:rsid w:val="00700EEE"/>
    <w:rsid w:val="00710962"/>
    <w:rsid w:val="007261EB"/>
    <w:rsid w:val="00732D6D"/>
    <w:rsid w:val="007376A6"/>
    <w:rsid w:val="00740792"/>
    <w:rsid w:val="00741F71"/>
    <w:rsid w:val="00755002"/>
    <w:rsid w:val="007728D3"/>
    <w:rsid w:val="00782E1B"/>
    <w:rsid w:val="00785B95"/>
    <w:rsid w:val="007869DA"/>
    <w:rsid w:val="00792466"/>
    <w:rsid w:val="007A1F99"/>
    <w:rsid w:val="007A6DDD"/>
    <w:rsid w:val="007B2A62"/>
    <w:rsid w:val="007C37EE"/>
    <w:rsid w:val="007D0677"/>
    <w:rsid w:val="007D4A2D"/>
    <w:rsid w:val="007D6328"/>
    <w:rsid w:val="007F3AFB"/>
    <w:rsid w:val="00814E44"/>
    <w:rsid w:val="008223BD"/>
    <w:rsid w:val="0083057E"/>
    <w:rsid w:val="00830F35"/>
    <w:rsid w:val="00836872"/>
    <w:rsid w:val="0084723A"/>
    <w:rsid w:val="00855C3C"/>
    <w:rsid w:val="00863E7D"/>
    <w:rsid w:val="0088151C"/>
    <w:rsid w:val="0089398F"/>
    <w:rsid w:val="008A5684"/>
    <w:rsid w:val="008A74EF"/>
    <w:rsid w:val="008B7235"/>
    <w:rsid w:val="008C476E"/>
    <w:rsid w:val="008E12D6"/>
    <w:rsid w:val="008E43E6"/>
    <w:rsid w:val="008E4925"/>
    <w:rsid w:val="008E5D65"/>
    <w:rsid w:val="008F343B"/>
    <w:rsid w:val="008F7BCB"/>
    <w:rsid w:val="0090261D"/>
    <w:rsid w:val="009047A6"/>
    <w:rsid w:val="009047D3"/>
    <w:rsid w:val="00905798"/>
    <w:rsid w:val="00910D74"/>
    <w:rsid w:val="00920777"/>
    <w:rsid w:val="00920E7C"/>
    <w:rsid w:val="00934DE8"/>
    <w:rsid w:val="00940D04"/>
    <w:rsid w:val="0094140A"/>
    <w:rsid w:val="0094496B"/>
    <w:rsid w:val="00944EDF"/>
    <w:rsid w:val="00956730"/>
    <w:rsid w:val="009915D3"/>
    <w:rsid w:val="009A3EFC"/>
    <w:rsid w:val="009B6B51"/>
    <w:rsid w:val="009D35D8"/>
    <w:rsid w:val="009F0041"/>
    <w:rsid w:val="00A14598"/>
    <w:rsid w:val="00A2456B"/>
    <w:rsid w:val="00A31759"/>
    <w:rsid w:val="00A31A96"/>
    <w:rsid w:val="00A322D3"/>
    <w:rsid w:val="00A41C49"/>
    <w:rsid w:val="00A42D7E"/>
    <w:rsid w:val="00A46FF6"/>
    <w:rsid w:val="00A64F9F"/>
    <w:rsid w:val="00A74098"/>
    <w:rsid w:val="00A76FDE"/>
    <w:rsid w:val="00A84267"/>
    <w:rsid w:val="00A85DE2"/>
    <w:rsid w:val="00A93F5D"/>
    <w:rsid w:val="00A9680E"/>
    <w:rsid w:val="00AA349A"/>
    <w:rsid w:val="00AC08D9"/>
    <w:rsid w:val="00AC37FE"/>
    <w:rsid w:val="00AC592C"/>
    <w:rsid w:val="00AE1E0E"/>
    <w:rsid w:val="00AE1ED3"/>
    <w:rsid w:val="00AE285E"/>
    <w:rsid w:val="00AE7C03"/>
    <w:rsid w:val="00AF5757"/>
    <w:rsid w:val="00AF6D4A"/>
    <w:rsid w:val="00B10163"/>
    <w:rsid w:val="00B12CBA"/>
    <w:rsid w:val="00B151AC"/>
    <w:rsid w:val="00B22AE4"/>
    <w:rsid w:val="00B261E0"/>
    <w:rsid w:val="00B4714D"/>
    <w:rsid w:val="00B619CB"/>
    <w:rsid w:val="00B71A11"/>
    <w:rsid w:val="00B77D9F"/>
    <w:rsid w:val="00B8216B"/>
    <w:rsid w:val="00B918F3"/>
    <w:rsid w:val="00B928AE"/>
    <w:rsid w:val="00B97D2F"/>
    <w:rsid w:val="00BA4B1D"/>
    <w:rsid w:val="00BB09C6"/>
    <w:rsid w:val="00BC0613"/>
    <w:rsid w:val="00BC753C"/>
    <w:rsid w:val="00BD3C3E"/>
    <w:rsid w:val="00BD6F0D"/>
    <w:rsid w:val="00BE220E"/>
    <w:rsid w:val="00BE4ABA"/>
    <w:rsid w:val="00BE52B2"/>
    <w:rsid w:val="00BF7AD0"/>
    <w:rsid w:val="00C0029C"/>
    <w:rsid w:val="00C044EA"/>
    <w:rsid w:val="00C151D1"/>
    <w:rsid w:val="00C208B5"/>
    <w:rsid w:val="00C22389"/>
    <w:rsid w:val="00C32FF5"/>
    <w:rsid w:val="00C40C1A"/>
    <w:rsid w:val="00C5223B"/>
    <w:rsid w:val="00C53FBA"/>
    <w:rsid w:val="00C82BE1"/>
    <w:rsid w:val="00C849EB"/>
    <w:rsid w:val="00C84DE0"/>
    <w:rsid w:val="00C94E71"/>
    <w:rsid w:val="00C976BF"/>
    <w:rsid w:val="00CA7CD0"/>
    <w:rsid w:val="00CC1F0C"/>
    <w:rsid w:val="00CC7DDD"/>
    <w:rsid w:val="00CD600C"/>
    <w:rsid w:val="00CE0817"/>
    <w:rsid w:val="00CF7898"/>
    <w:rsid w:val="00D048DF"/>
    <w:rsid w:val="00D07040"/>
    <w:rsid w:val="00D1428B"/>
    <w:rsid w:val="00D16753"/>
    <w:rsid w:val="00D37C80"/>
    <w:rsid w:val="00D409DA"/>
    <w:rsid w:val="00D514CD"/>
    <w:rsid w:val="00D51965"/>
    <w:rsid w:val="00D57F30"/>
    <w:rsid w:val="00D73B8B"/>
    <w:rsid w:val="00D82BCD"/>
    <w:rsid w:val="00D97B7A"/>
    <w:rsid w:val="00DA2235"/>
    <w:rsid w:val="00DA5DD1"/>
    <w:rsid w:val="00DB0605"/>
    <w:rsid w:val="00DB2256"/>
    <w:rsid w:val="00DB6D62"/>
    <w:rsid w:val="00DD6505"/>
    <w:rsid w:val="00DF332B"/>
    <w:rsid w:val="00DF475B"/>
    <w:rsid w:val="00E00042"/>
    <w:rsid w:val="00E054F6"/>
    <w:rsid w:val="00E063DD"/>
    <w:rsid w:val="00E123D1"/>
    <w:rsid w:val="00E15D36"/>
    <w:rsid w:val="00E26955"/>
    <w:rsid w:val="00E32713"/>
    <w:rsid w:val="00E35003"/>
    <w:rsid w:val="00E35235"/>
    <w:rsid w:val="00E46E2C"/>
    <w:rsid w:val="00E50819"/>
    <w:rsid w:val="00E5369A"/>
    <w:rsid w:val="00E5558A"/>
    <w:rsid w:val="00E6532C"/>
    <w:rsid w:val="00E73373"/>
    <w:rsid w:val="00E80DAB"/>
    <w:rsid w:val="00E82953"/>
    <w:rsid w:val="00E82E0F"/>
    <w:rsid w:val="00E8517E"/>
    <w:rsid w:val="00E96382"/>
    <w:rsid w:val="00EA31A9"/>
    <w:rsid w:val="00EB621D"/>
    <w:rsid w:val="00ED120F"/>
    <w:rsid w:val="00ED5964"/>
    <w:rsid w:val="00ED6635"/>
    <w:rsid w:val="00F0066D"/>
    <w:rsid w:val="00F17FF3"/>
    <w:rsid w:val="00F331D6"/>
    <w:rsid w:val="00F614A4"/>
    <w:rsid w:val="00F74BE2"/>
    <w:rsid w:val="00F764BC"/>
    <w:rsid w:val="00F836AF"/>
    <w:rsid w:val="00F860E7"/>
    <w:rsid w:val="00F86B6C"/>
    <w:rsid w:val="00FA6876"/>
    <w:rsid w:val="00FB0652"/>
    <w:rsid w:val="00FC335E"/>
    <w:rsid w:val="00FD3DC7"/>
    <w:rsid w:val="00FD4873"/>
    <w:rsid w:val="00FD73D0"/>
    <w:rsid w:val="00FF4C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58389"/>
  <w15:docId w15:val="{0228B817-FE63-497C-B142-575436F4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6B58"/>
    <w:rPr>
      <w:sz w:val="24"/>
      <w:szCs w:val="24"/>
    </w:rPr>
  </w:style>
  <w:style w:type="paragraph" w:styleId="1">
    <w:name w:val="heading 1"/>
    <w:basedOn w:val="a"/>
    <w:next w:val="a"/>
    <w:qFormat/>
    <w:rsid w:val="001A6B58"/>
    <w:pPr>
      <w:keepNext/>
      <w:jc w:val="both"/>
      <w:outlineLvl w:val="0"/>
    </w:pPr>
    <w:rPr>
      <w:rFonts w:ascii="Arial" w:hAnsi="Arial"/>
      <w:b/>
      <w:color w:val="0000FF"/>
      <w:sz w:val="22"/>
      <w:szCs w:val="20"/>
      <w:u w:val="single"/>
    </w:rPr>
  </w:style>
  <w:style w:type="paragraph" w:styleId="2">
    <w:name w:val="heading 2"/>
    <w:basedOn w:val="a"/>
    <w:next w:val="a"/>
    <w:qFormat/>
    <w:rsid w:val="001A6B58"/>
    <w:pPr>
      <w:keepNext/>
      <w:jc w:val="center"/>
      <w:outlineLvl w:val="1"/>
    </w:pPr>
    <w:rPr>
      <w:b/>
      <w:bCs/>
      <w:i/>
      <w:iCs/>
      <w:sz w:val="20"/>
    </w:rPr>
  </w:style>
  <w:style w:type="paragraph" w:styleId="3">
    <w:name w:val="heading 3"/>
    <w:basedOn w:val="a"/>
    <w:next w:val="a"/>
    <w:qFormat/>
    <w:rsid w:val="001A6B58"/>
    <w:pPr>
      <w:keepNext/>
      <w:jc w:val="center"/>
      <w:outlineLvl w:val="2"/>
    </w:pPr>
    <w:rPr>
      <w:b/>
      <w:bCs/>
      <w:i/>
      <w:iCs/>
      <w:sz w:val="18"/>
    </w:rPr>
  </w:style>
  <w:style w:type="paragraph" w:styleId="6">
    <w:name w:val="heading 6"/>
    <w:basedOn w:val="a"/>
    <w:next w:val="a"/>
    <w:qFormat/>
    <w:rsid w:val="001A6B58"/>
    <w:pPr>
      <w:keepNext/>
      <w:jc w:val="center"/>
      <w:outlineLvl w:val="5"/>
    </w:pPr>
    <w:rPr>
      <w:b/>
      <w:bCs/>
      <w:color w:val="000000"/>
      <w:sz w:val="20"/>
      <w:szCs w:val="20"/>
    </w:rPr>
  </w:style>
  <w:style w:type="paragraph" w:styleId="9">
    <w:name w:val="heading 9"/>
    <w:basedOn w:val="a"/>
    <w:next w:val="a"/>
    <w:qFormat/>
    <w:rsid w:val="001A6B58"/>
    <w:pPr>
      <w:keepNext/>
      <w:jc w:val="center"/>
      <w:outlineLvl w:val="8"/>
    </w:pPr>
    <w:rPr>
      <w:b/>
      <w:bCs/>
      <w:i/>
      <w:iCs/>
      <w:color w:val="0000F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σημο"/>
    <w:basedOn w:val="a"/>
    <w:rsid w:val="001A6B58"/>
    <w:rPr>
      <w:szCs w:val="20"/>
    </w:rPr>
  </w:style>
  <w:style w:type="paragraph" w:styleId="a4">
    <w:name w:val="header"/>
    <w:basedOn w:val="a"/>
    <w:rsid w:val="001A6B58"/>
    <w:pPr>
      <w:tabs>
        <w:tab w:val="center" w:pos="4153"/>
        <w:tab w:val="right" w:pos="8306"/>
      </w:tabs>
    </w:pPr>
  </w:style>
  <w:style w:type="paragraph" w:styleId="a5">
    <w:name w:val="footer"/>
    <w:basedOn w:val="a"/>
    <w:link w:val="Char"/>
    <w:uiPriority w:val="99"/>
    <w:rsid w:val="001A6B58"/>
    <w:pPr>
      <w:tabs>
        <w:tab w:val="center" w:pos="4153"/>
        <w:tab w:val="right" w:pos="8306"/>
      </w:tabs>
    </w:pPr>
  </w:style>
  <w:style w:type="character" w:styleId="-">
    <w:name w:val="Hyperlink"/>
    <w:basedOn w:val="a0"/>
    <w:uiPriority w:val="99"/>
    <w:rsid w:val="001A6B58"/>
    <w:rPr>
      <w:color w:val="0000FF"/>
      <w:u w:val="single"/>
    </w:rPr>
  </w:style>
  <w:style w:type="paragraph" w:styleId="a6">
    <w:name w:val="Balloon Text"/>
    <w:basedOn w:val="a"/>
    <w:link w:val="Char0"/>
    <w:rsid w:val="00A93F5D"/>
    <w:rPr>
      <w:rFonts w:ascii="Tahoma" w:hAnsi="Tahoma" w:cs="Tahoma"/>
      <w:sz w:val="16"/>
      <w:szCs w:val="16"/>
    </w:rPr>
  </w:style>
  <w:style w:type="character" w:customStyle="1" w:styleId="Char0">
    <w:name w:val="Κείμενο πλαισίου Char"/>
    <w:basedOn w:val="a0"/>
    <w:link w:val="a6"/>
    <w:rsid w:val="00A93F5D"/>
    <w:rPr>
      <w:rFonts w:ascii="Tahoma" w:hAnsi="Tahoma" w:cs="Tahoma"/>
      <w:sz w:val="16"/>
      <w:szCs w:val="16"/>
    </w:rPr>
  </w:style>
  <w:style w:type="character" w:customStyle="1" w:styleId="Char">
    <w:name w:val="Υποσέλιδο Char"/>
    <w:basedOn w:val="a0"/>
    <w:link w:val="a5"/>
    <w:uiPriority w:val="99"/>
    <w:rsid w:val="00A93F5D"/>
    <w:rPr>
      <w:sz w:val="24"/>
      <w:szCs w:val="24"/>
    </w:rPr>
  </w:style>
  <w:style w:type="paragraph" w:styleId="a7">
    <w:name w:val="Body Text"/>
    <w:basedOn w:val="a"/>
    <w:link w:val="Char1"/>
    <w:rsid w:val="00FC335E"/>
    <w:pPr>
      <w:jc w:val="both"/>
    </w:pPr>
  </w:style>
  <w:style w:type="character" w:customStyle="1" w:styleId="Char1">
    <w:name w:val="Σώμα κειμένου Char"/>
    <w:basedOn w:val="a0"/>
    <w:link w:val="a7"/>
    <w:rsid w:val="00FC335E"/>
    <w:rPr>
      <w:sz w:val="24"/>
      <w:szCs w:val="24"/>
    </w:rPr>
  </w:style>
  <w:style w:type="paragraph" w:styleId="20">
    <w:name w:val="Body Text 2"/>
    <w:basedOn w:val="a"/>
    <w:link w:val="2Char"/>
    <w:rsid w:val="00BF7AD0"/>
    <w:pPr>
      <w:spacing w:after="120" w:line="480" w:lineRule="auto"/>
    </w:pPr>
  </w:style>
  <w:style w:type="character" w:customStyle="1" w:styleId="2Char">
    <w:name w:val="Σώμα κείμενου 2 Char"/>
    <w:basedOn w:val="a0"/>
    <w:link w:val="20"/>
    <w:rsid w:val="00BF7AD0"/>
    <w:rPr>
      <w:sz w:val="24"/>
      <w:szCs w:val="24"/>
    </w:rPr>
  </w:style>
  <w:style w:type="paragraph" w:styleId="a8">
    <w:name w:val="List Paragraph"/>
    <w:aliases w:val="Itemize,Diligence Check,Heading A,List Paragraph1,Γράφημα,Bullet2,bl1,Bullet21,Bullet22,Bullet23,Bullet211,Bullet24,Bullet25,Bullet26,Bullet27,bl11,Bullet212,Bullet28,bl12,Bullet213,Bullet29,bl13,Bullet214,Bullet210,Bullet215"/>
    <w:basedOn w:val="a"/>
    <w:link w:val="Char2"/>
    <w:uiPriority w:val="34"/>
    <w:qFormat/>
    <w:rsid w:val="0016523C"/>
    <w:pPr>
      <w:ind w:left="720"/>
      <w:contextualSpacing/>
    </w:pPr>
  </w:style>
  <w:style w:type="character" w:styleId="a9">
    <w:name w:val="Unresolved Mention"/>
    <w:basedOn w:val="a0"/>
    <w:uiPriority w:val="99"/>
    <w:semiHidden/>
    <w:unhideWhenUsed/>
    <w:rsid w:val="00FB0652"/>
    <w:rPr>
      <w:color w:val="605E5C"/>
      <w:shd w:val="clear" w:color="auto" w:fill="E1DFDD"/>
    </w:rPr>
  </w:style>
  <w:style w:type="character" w:styleId="aa">
    <w:name w:val="annotation reference"/>
    <w:basedOn w:val="a0"/>
    <w:uiPriority w:val="99"/>
    <w:unhideWhenUsed/>
    <w:rsid w:val="00475E26"/>
    <w:rPr>
      <w:sz w:val="16"/>
      <w:szCs w:val="16"/>
    </w:rPr>
  </w:style>
  <w:style w:type="paragraph" w:styleId="ab">
    <w:name w:val="annotation text"/>
    <w:basedOn w:val="a"/>
    <w:link w:val="Char3"/>
    <w:unhideWhenUsed/>
    <w:rsid w:val="00475E26"/>
    <w:rPr>
      <w:sz w:val="20"/>
      <w:szCs w:val="20"/>
    </w:rPr>
  </w:style>
  <w:style w:type="character" w:customStyle="1" w:styleId="Char3">
    <w:name w:val="Κείμενο σχολίου Char"/>
    <w:basedOn w:val="a0"/>
    <w:link w:val="ab"/>
    <w:semiHidden/>
    <w:rsid w:val="00475E26"/>
  </w:style>
  <w:style w:type="paragraph" w:styleId="ac">
    <w:name w:val="annotation subject"/>
    <w:basedOn w:val="ab"/>
    <w:next w:val="ab"/>
    <w:link w:val="Char4"/>
    <w:semiHidden/>
    <w:unhideWhenUsed/>
    <w:rsid w:val="00475E26"/>
    <w:rPr>
      <w:b/>
      <w:bCs/>
    </w:rPr>
  </w:style>
  <w:style w:type="character" w:customStyle="1" w:styleId="Char4">
    <w:name w:val="Θέμα σχολίου Char"/>
    <w:basedOn w:val="Char3"/>
    <w:link w:val="ac"/>
    <w:semiHidden/>
    <w:rsid w:val="00475E26"/>
    <w:rPr>
      <w:b/>
      <w:bCs/>
    </w:rPr>
  </w:style>
  <w:style w:type="table" w:styleId="ad">
    <w:name w:val="Table Grid"/>
    <w:basedOn w:val="a1"/>
    <w:uiPriority w:val="39"/>
    <w:unhideWhenUsed/>
    <w:rsid w:val="0088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inter">
    <w:name w:val="pointer"/>
    <w:rsid w:val="007D4A2D"/>
  </w:style>
  <w:style w:type="character" w:customStyle="1" w:styleId="Char2">
    <w:name w:val="Παράγραφος λίστας Char"/>
    <w:aliases w:val="Itemize Char,Diligence Check Char,Heading A Char,List Paragraph1 Char,Γράφημα Char,Bullet2 Char,bl1 Char,Bullet21 Char,Bullet22 Char,Bullet23 Char,Bullet211 Char,Bullet24 Char,Bullet25 Char,Bullet26 Char,Bullet27 Char,bl11 Char"/>
    <w:link w:val="a8"/>
    <w:uiPriority w:val="34"/>
    <w:locked/>
    <w:rsid w:val="007D4A2D"/>
    <w:rPr>
      <w:sz w:val="24"/>
      <w:szCs w:val="24"/>
    </w:rPr>
  </w:style>
  <w:style w:type="paragraph" w:customStyle="1" w:styleId="Standard">
    <w:name w:val="Standard"/>
    <w:rsid w:val="00EA31A9"/>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10">
    <w:name w:val="Σώμα κειμένου1"/>
    <w:rsid w:val="007A1F99"/>
    <w:rPr>
      <w:rFonts w:ascii="Bookman Old Style" w:eastAsia="Bookman Old Style" w:hAnsi="Bookman Old Style" w:cs="Bookman Old Style"/>
      <w:b w:val="0"/>
      <w:bCs w:val="0"/>
      <w:i w:val="0"/>
      <w:iCs w:val="0"/>
      <w:smallCaps w:val="0"/>
      <w:strike w:val="0"/>
      <w:color w:val="000000"/>
      <w:spacing w:val="0"/>
      <w:w w:val="100"/>
      <w:position w:val="0"/>
      <w:sz w:val="17"/>
      <w:szCs w:val="17"/>
      <w:u w:val="none"/>
      <w:shd w:val="clear" w:color="auto" w:fill="FFFFFF"/>
      <w:lang w:val="el-GR"/>
    </w:rPr>
  </w:style>
  <w:style w:type="paragraph" w:customStyle="1" w:styleId="21">
    <w:name w:val="Σώμα κειμένου2"/>
    <w:basedOn w:val="a"/>
    <w:rsid w:val="007A1F99"/>
    <w:pPr>
      <w:widowControl w:val="0"/>
      <w:shd w:val="clear" w:color="auto" w:fill="FFFFFF"/>
      <w:spacing w:line="254" w:lineRule="exact"/>
      <w:jc w:val="both"/>
    </w:pPr>
    <w:rPr>
      <w:rFonts w:ascii="Arial" w:eastAsia="Arial" w:hAnsi="Arial" w:cs="Arial"/>
      <w:sz w:val="20"/>
      <w:szCs w:val="20"/>
    </w:rPr>
  </w:style>
  <w:style w:type="paragraph" w:styleId="-HTML">
    <w:name w:val="HTML Preformatted"/>
    <w:basedOn w:val="a"/>
    <w:link w:val="-HTMLChar"/>
    <w:uiPriority w:val="99"/>
    <w:unhideWhenUsed/>
    <w:rsid w:val="0045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452549"/>
    <w:rPr>
      <w:rFonts w:ascii="Courier New" w:hAnsi="Courier New" w:cs="Courier New"/>
    </w:rPr>
  </w:style>
  <w:style w:type="paragraph" w:customStyle="1" w:styleId="Default">
    <w:name w:val="Default"/>
    <w:rsid w:val="008E12D6"/>
    <w:pPr>
      <w:widowControl w:val="0"/>
      <w:suppressAutoHyphens/>
    </w:pPr>
    <w:rPr>
      <w:rFonts w:ascii="Cambria" w:eastAsia="SimSun" w:hAnsi="Cambria" w:cs="Mangal"/>
      <w:color w:val="000000"/>
      <w:sz w:val="24"/>
      <w:szCs w:val="24"/>
      <w:lang w:eastAsia="hi-IN" w:bidi="hi-IN"/>
    </w:rPr>
  </w:style>
  <w:style w:type="paragraph" w:customStyle="1" w:styleId="normalwithoutspacing">
    <w:name w:val="normal_without_spacing"/>
    <w:basedOn w:val="a"/>
    <w:rsid w:val="00792466"/>
    <w:pPr>
      <w:suppressAutoHyphens/>
      <w:spacing w:after="60"/>
      <w:jc w:val="both"/>
    </w:pPr>
    <w:rPr>
      <w:rFonts w:ascii="Calibri" w:hAnsi="Calibri" w:cs="Calibri"/>
      <w:sz w:val="22"/>
      <w:lang w:eastAsia="ar-SA"/>
    </w:rPr>
  </w:style>
  <w:style w:type="character" w:customStyle="1" w:styleId="Char10">
    <w:name w:val="Κείμενο σχολίου Char1"/>
    <w:uiPriority w:val="99"/>
    <w:rsid w:val="00792466"/>
    <w:rPr>
      <w:rFonts w:ascii="Calibri" w:hAnsi="Calibri" w:cs="Calibri"/>
      <w:lang w:val="en-GB" w:eastAsia="ar-SA"/>
    </w:rPr>
  </w:style>
  <w:style w:type="character" w:styleId="-0">
    <w:name w:val="FollowedHyperlink"/>
    <w:basedOn w:val="a0"/>
    <w:semiHidden/>
    <w:unhideWhenUsed/>
    <w:rsid w:val="00420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160">
      <w:bodyDiv w:val="1"/>
      <w:marLeft w:val="0"/>
      <w:marRight w:val="0"/>
      <w:marTop w:val="0"/>
      <w:marBottom w:val="0"/>
      <w:divBdr>
        <w:top w:val="none" w:sz="0" w:space="0" w:color="auto"/>
        <w:left w:val="none" w:sz="0" w:space="0" w:color="auto"/>
        <w:bottom w:val="none" w:sz="0" w:space="0" w:color="auto"/>
        <w:right w:val="none" w:sz="0" w:space="0" w:color="auto"/>
      </w:divBdr>
    </w:div>
    <w:div w:id="355696594">
      <w:bodyDiv w:val="1"/>
      <w:marLeft w:val="0"/>
      <w:marRight w:val="0"/>
      <w:marTop w:val="0"/>
      <w:marBottom w:val="0"/>
      <w:divBdr>
        <w:top w:val="none" w:sz="0" w:space="0" w:color="auto"/>
        <w:left w:val="none" w:sz="0" w:space="0" w:color="auto"/>
        <w:bottom w:val="none" w:sz="0" w:space="0" w:color="auto"/>
        <w:right w:val="none" w:sz="0" w:space="0" w:color="auto"/>
      </w:divBdr>
    </w:div>
    <w:div w:id="505831807">
      <w:bodyDiv w:val="1"/>
      <w:marLeft w:val="0"/>
      <w:marRight w:val="0"/>
      <w:marTop w:val="0"/>
      <w:marBottom w:val="0"/>
      <w:divBdr>
        <w:top w:val="none" w:sz="0" w:space="0" w:color="auto"/>
        <w:left w:val="none" w:sz="0" w:space="0" w:color="auto"/>
        <w:bottom w:val="none" w:sz="0" w:space="0" w:color="auto"/>
        <w:right w:val="none" w:sz="0" w:space="0" w:color="auto"/>
      </w:divBdr>
    </w:div>
    <w:div w:id="525412789">
      <w:bodyDiv w:val="1"/>
      <w:marLeft w:val="0"/>
      <w:marRight w:val="0"/>
      <w:marTop w:val="0"/>
      <w:marBottom w:val="0"/>
      <w:divBdr>
        <w:top w:val="none" w:sz="0" w:space="0" w:color="auto"/>
        <w:left w:val="none" w:sz="0" w:space="0" w:color="auto"/>
        <w:bottom w:val="none" w:sz="0" w:space="0" w:color="auto"/>
        <w:right w:val="none" w:sz="0" w:space="0" w:color="auto"/>
      </w:divBdr>
    </w:div>
    <w:div w:id="817650873">
      <w:bodyDiv w:val="1"/>
      <w:marLeft w:val="0"/>
      <w:marRight w:val="0"/>
      <w:marTop w:val="0"/>
      <w:marBottom w:val="0"/>
      <w:divBdr>
        <w:top w:val="none" w:sz="0" w:space="0" w:color="auto"/>
        <w:left w:val="none" w:sz="0" w:space="0" w:color="auto"/>
        <w:bottom w:val="none" w:sz="0" w:space="0" w:color="auto"/>
        <w:right w:val="none" w:sz="0" w:space="0" w:color="auto"/>
      </w:divBdr>
    </w:div>
    <w:div w:id="955868419">
      <w:bodyDiv w:val="1"/>
      <w:marLeft w:val="0"/>
      <w:marRight w:val="0"/>
      <w:marTop w:val="0"/>
      <w:marBottom w:val="0"/>
      <w:divBdr>
        <w:top w:val="none" w:sz="0" w:space="0" w:color="auto"/>
        <w:left w:val="none" w:sz="0" w:space="0" w:color="auto"/>
        <w:bottom w:val="none" w:sz="0" w:space="0" w:color="auto"/>
        <w:right w:val="none" w:sz="0" w:space="0" w:color="auto"/>
      </w:divBdr>
    </w:div>
    <w:div w:id="992566845">
      <w:bodyDiv w:val="1"/>
      <w:marLeft w:val="0"/>
      <w:marRight w:val="0"/>
      <w:marTop w:val="0"/>
      <w:marBottom w:val="0"/>
      <w:divBdr>
        <w:top w:val="none" w:sz="0" w:space="0" w:color="auto"/>
        <w:left w:val="none" w:sz="0" w:space="0" w:color="auto"/>
        <w:bottom w:val="none" w:sz="0" w:space="0" w:color="auto"/>
        <w:right w:val="none" w:sz="0" w:space="0" w:color="auto"/>
      </w:divBdr>
    </w:div>
    <w:div w:id="1241252952">
      <w:bodyDiv w:val="1"/>
      <w:marLeft w:val="0"/>
      <w:marRight w:val="0"/>
      <w:marTop w:val="0"/>
      <w:marBottom w:val="0"/>
      <w:divBdr>
        <w:top w:val="none" w:sz="0" w:space="0" w:color="auto"/>
        <w:left w:val="none" w:sz="0" w:space="0" w:color="auto"/>
        <w:bottom w:val="none" w:sz="0" w:space="0" w:color="auto"/>
        <w:right w:val="none" w:sz="0" w:space="0" w:color="auto"/>
      </w:divBdr>
    </w:div>
    <w:div w:id="1461873245">
      <w:bodyDiv w:val="1"/>
      <w:marLeft w:val="0"/>
      <w:marRight w:val="0"/>
      <w:marTop w:val="0"/>
      <w:marBottom w:val="0"/>
      <w:divBdr>
        <w:top w:val="none" w:sz="0" w:space="0" w:color="auto"/>
        <w:left w:val="none" w:sz="0" w:space="0" w:color="auto"/>
        <w:bottom w:val="none" w:sz="0" w:space="0" w:color="auto"/>
        <w:right w:val="none" w:sz="0" w:space="0" w:color="auto"/>
      </w:divBdr>
    </w:div>
    <w:div w:id="1634409097">
      <w:bodyDiv w:val="1"/>
      <w:marLeft w:val="0"/>
      <w:marRight w:val="0"/>
      <w:marTop w:val="0"/>
      <w:marBottom w:val="0"/>
      <w:divBdr>
        <w:top w:val="none" w:sz="0" w:space="0" w:color="auto"/>
        <w:left w:val="none" w:sz="0" w:space="0" w:color="auto"/>
        <w:bottom w:val="none" w:sz="0" w:space="0" w:color="auto"/>
        <w:right w:val="none" w:sz="0" w:space="0" w:color="auto"/>
      </w:divBdr>
    </w:div>
    <w:div w:id="1929459923">
      <w:bodyDiv w:val="1"/>
      <w:marLeft w:val="0"/>
      <w:marRight w:val="0"/>
      <w:marTop w:val="0"/>
      <w:marBottom w:val="0"/>
      <w:divBdr>
        <w:top w:val="none" w:sz="0" w:space="0" w:color="auto"/>
        <w:left w:val="none" w:sz="0" w:space="0" w:color="auto"/>
        <w:bottom w:val="none" w:sz="0" w:space="0" w:color="auto"/>
        <w:right w:val="none" w:sz="0" w:space="0" w:color="auto"/>
      </w:divBdr>
    </w:div>
    <w:div w:id="205758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FE5F-2593-40D1-ABE8-0C2ADABA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885</Words>
  <Characters>5123</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Δ.Π.Θ.</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Βασιλεία Αγγελίνα</cp:lastModifiedBy>
  <cp:revision>4</cp:revision>
  <cp:lastPrinted>2025-03-05T09:05:00Z</cp:lastPrinted>
  <dcterms:created xsi:type="dcterms:W3CDTF">2025-04-09T12:38:00Z</dcterms:created>
  <dcterms:modified xsi:type="dcterms:W3CDTF">2025-04-09T12:43:00Z</dcterms:modified>
</cp:coreProperties>
</file>